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44BF9" w:rsidRDefault="00D44BF9" w:rsidP="00D0480A">
      <w:pPr>
        <w:pBdr>
          <w:top w:val="nil"/>
          <w:left w:val="nil"/>
          <w:bottom w:val="nil"/>
          <w:right w:val="nil"/>
          <w:between w:val="nil"/>
        </w:pBdr>
        <w:spacing w:line="240" w:lineRule="auto"/>
        <w:rPr>
          <w:rFonts w:ascii="Calibri" w:eastAsia="Calibri" w:hAnsi="Calibri" w:cs="Calibri"/>
          <w:b/>
          <w:color w:val="000000"/>
          <w:sz w:val="28"/>
          <w:szCs w:val="28"/>
        </w:rPr>
      </w:pPr>
    </w:p>
    <w:p w14:paraId="00000002" w14:textId="24B5BB2E" w:rsidR="00D44BF9" w:rsidRDefault="00BA4E9A">
      <w:pPr>
        <w:rPr>
          <w:color w:val="414F9E"/>
          <w:sz w:val="20"/>
          <w:szCs w:val="20"/>
        </w:rPr>
      </w:pPr>
      <w:bookmarkStart w:id="0" w:name="_heading=h.gjdgxs" w:colFirst="0" w:colLast="0"/>
      <w:bookmarkEnd w:id="0"/>
      <w:r>
        <w:rPr>
          <w:color w:val="414F9E"/>
          <w:sz w:val="20"/>
          <w:szCs w:val="20"/>
        </w:rPr>
        <w:t>December</w:t>
      </w:r>
      <w:r w:rsidR="007F7CBB">
        <w:rPr>
          <w:color w:val="414F9E"/>
          <w:sz w:val="20"/>
          <w:szCs w:val="20"/>
        </w:rPr>
        <w:t xml:space="preserve"> 202</w:t>
      </w:r>
      <w:r>
        <w:rPr>
          <w:color w:val="414F9E"/>
          <w:sz w:val="20"/>
          <w:szCs w:val="20"/>
        </w:rPr>
        <w:t>4</w:t>
      </w:r>
    </w:p>
    <w:p w14:paraId="00000003" w14:textId="430A192C" w:rsidR="00D44BF9" w:rsidRDefault="00D44BF9">
      <w:pPr>
        <w:pStyle w:val="Heading1"/>
        <w:keepNext w:val="0"/>
        <w:keepLines w:val="0"/>
        <w:rPr>
          <w:sz w:val="16"/>
          <w:szCs w:val="16"/>
        </w:rPr>
      </w:pPr>
    </w:p>
    <w:p w14:paraId="3C6EFD3F" w14:textId="2147A7F6" w:rsidR="00160A64" w:rsidRPr="00860D84" w:rsidRDefault="00160A64">
      <w:pPr>
        <w:pStyle w:val="Heading1"/>
        <w:keepNext w:val="0"/>
        <w:keepLines w:val="0"/>
        <w:rPr>
          <w:sz w:val="48"/>
          <w:szCs w:val="48"/>
        </w:rPr>
      </w:pPr>
      <w:r w:rsidRPr="00860D84">
        <w:rPr>
          <w:sz w:val="48"/>
          <w:szCs w:val="48"/>
        </w:rPr>
        <w:t>Developing Health</w:t>
      </w:r>
      <w:r w:rsidR="00B90BDE">
        <w:rPr>
          <w:sz w:val="48"/>
          <w:szCs w:val="48"/>
        </w:rPr>
        <w:t>y</w:t>
      </w:r>
      <w:r w:rsidRPr="00860D84">
        <w:rPr>
          <w:sz w:val="48"/>
          <w:szCs w:val="48"/>
        </w:rPr>
        <w:t xml:space="preserve"> Public</w:t>
      </w:r>
      <w:r w:rsidR="00B90BDE">
        <w:rPr>
          <w:sz w:val="48"/>
          <w:szCs w:val="48"/>
        </w:rPr>
        <w:t xml:space="preserve"> Food</w:t>
      </w:r>
      <w:r w:rsidRPr="00860D84">
        <w:rPr>
          <w:sz w:val="48"/>
          <w:szCs w:val="48"/>
        </w:rPr>
        <w:t xml:space="preserve"> Procurement Polices</w:t>
      </w:r>
    </w:p>
    <w:p w14:paraId="00000004" w14:textId="11426D7D" w:rsidR="00D44BF9" w:rsidRDefault="007F7CBB" w:rsidP="00860D84">
      <w:pPr>
        <w:pStyle w:val="Heading2"/>
        <w:rPr>
          <w:rFonts w:ascii="Calibri" w:eastAsia="Calibri" w:hAnsi="Calibri" w:cs="Calibri"/>
          <w:color w:val="000000"/>
          <w:sz w:val="26"/>
          <w:szCs w:val="26"/>
        </w:rPr>
      </w:pPr>
      <w:r>
        <w:t>Tools for the Assessment of the Public Food Procurement and Policy Landscape</w:t>
      </w:r>
    </w:p>
    <w:p w14:paraId="00000005" w14:textId="77777777" w:rsidR="00D44BF9" w:rsidRDefault="00D44BF9">
      <w:pPr>
        <w:pStyle w:val="Heading2"/>
        <w:keepNext w:val="0"/>
        <w:keepLines w:val="0"/>
        <w:spacing w:after="120"/>
      </w:pPr>
      <w:bookmarkStart w:id="1" w:name="_heading=h.8460soufaljq" w:colFirst="0" w:colLast="0"/>
      <w:bookmarkEnd w:id="1"/>
    </w:p>
    <w:p w14:paraId="00000006" w14:textId="77777777" w:rsidR="00D44BF9" w:rsidRDefault="007F7CBB">
      <w:pPr>
        <w:pStyle w:val="Heading2"/>
        <w:keepNext w:val="0"/>
        <w:keepLines w:val="0"/>
        <w:spacing w:after="120"/>
        <w:rPr>
          <w:rFonts w:ascii="Calibri" w:eastAsia="Calibri" w:hAnsi="Calibri" w:cs="Calibri"/>
          <w:sz w:val="26"/>
          <w:szCs w:val="26"/>
        </w:rPr>
      </w:pPr>
      <w:bookmarkStart w:id="2" w:name="_heading=h.4jk3dxlii1ir" w:colFirst="0" w:colLast="0"/>
      <w:bookmarkEnd w:id="2"/>
      <w:r>
        <w:t>TABLE OF CONTENTS</w:t>
      </w:r>
    </w:p>
    <w:p w14:paraId="00000007" w14:textId="77777777" w:rsidR="00D44BF9" w:rsidRDefault="00D44BF9">
      <w:pPr>
        <w:pBdr>
          <w:top w:val="nil"/>
          <w:left w:val="nil"/>
          <w:bottom w:val="nil"/>
          <w:right w:val="nil"/>
          <w:between w:val="nil"/>
        </w:pBdr>
        <w:spacing w:line="240" w:lineRule="auto"/>
        <w:rPr>
          <w:rFonts w:ascii="Calibri" w:eastAsia="Calibri" w:hAnsi="Calibri" w:cs="Calibri"/>
          <w:b/>
          <w:color w:val="000000"/>
          <w:sz w:val="22"/>
          <w:szCs w:val="22"/>
        </w:rPr>
      </w:pPr>
    </w:p>
    <w:p w14:paraId="00000008" w14:textId="77777777" w:rsidR="00D44BF9" w:rsidRDefault="007F7CBB">
      <w:pPr>
        <w:pBdr>
          <w:top w:val="nil"/>
          <w:left w:val="nil"/>
          <w:bottom w:val="nil"/>
          <w:right w:val="nil"/>
          <w:between w:val="nil"/>
        </w:pBdr>
        <w:spacing w:line="480" w:lineRule="auto"/>
        <w:rPr>
          <w:color w:val="000000"/>
          <w:sz w:val="20"/>
          <w:szCs w:val="20"/>
        </w:rPr>
      </w:pPr>
      <w:hyperlink w:anchor="bookmark=id.jkwsigf6m5tu">
        <w:r>
          <w:rPr>
            <w:b/>
            <w:color w:val="000000"/>
            <w:sz w:val="20"/>
            <w:szCs w:val="20"/>
            <w:u w:val="single"/>
          </w:rPr>
          <w:t>Introduction and</w:t>
        </w:r>
      </w:hyperlink>
      <w:hyperlink w:anchor="bookmark=id.jkwsigf6m5tu">
        <w:r>
          <w:rPr>
            <w:b/>
            <w:sz w:val="20"/>
            <w:szCs w:val="20"/>
            <w:u w:val="single"/>
          </w:rPr>
          <w:t xml:space="preserve"> </w:t>
        </w:r>
      </w:hyperlink>
      <w:hyperlink w:anchor="bookmark=id.jkwsigf6m5tu">
        <w:r>
          <w:rPr>
            <w:b/>
            <w:color w:val="000000"/>
            <w:sz w:val="20"/>
            <w:szCs w:val="20"/>
            <w:u w:val="single"/>
          </w:rPr>
          <w:t>Glossary</w:t>
        </w:r>
      </w:hyperlink>
      <w:r>
        <w:rPr>
          <w:color w:val="000000"/>
          <w:sz w:val="20"/>
          <w:szCs w:val="20"/>
        </w:rPr>
        <w:t>………………………………………………………………</w:t>
      </w:r>
      <w:r>
        <w:rPr>
          <w:sz w:val="20"/>
          <w:szCs w:val="20"/>
        </w:rPr>
        <w:t xml:space="preserve">……………… </w:t>
      </w:r>
      <w:r>
        <w:rPr>
          <w:color w:val="000000"/>
          <w:sz w:val="20"/>
          <w:szCs w:val="20"/>
        </w:rPr>
        <w:t>Page 2</w:t>
      </w:r>
    </w:p>
    <w:p w14:paraId="00000009" w14:textId="77777777" w:rsidR="00D44BF9" w:rsidRDefault="007F7CBB">
      <w:pPr>
        <w:pBdr>
          <w:top w:val="nil"/>
          <w:left w:val="nil"/>
          <w:bottom w:val="nil"/>
          <w:right w:val="nil"/>
          <w:between w:val="nil"/>
        </w:pBdr>
        <w:spacing w:line="480" w:lineRule="auto"/>
        <w:rPr>
          <w:color w:val="000000"/>
          <w:sz w:val="20"/>
          <w:szCs w:val="20"/>
        </w:rPr>
      </w:pPr>
      <w:hyperlink w:anchor="bookmark=id.efawf9v4dryb">
        <w:r>
          <w:rPr>
            <w:b/>
            <w:color w:val="000000"/>
            <w:sz w:val="20"/>
            <w:szCs w:val="20"/>
            <w:u w:val="single"/>
          </w:rPr>
          <w:t>Example Survey 1: Overview of Government Institutions’ Food Procurement Processes</w:t>
        </w:r>
      </w:hyperlink>
      <w:r>
        <w:rPr>
          <w:color w:val="000000"/>
          <w:sz w:val="20"/>
          <w:szCs w:val="20"/>
        </w:rPr>
        <w:t>…</w:t>
      </w:r>
      <w:r>
        <w:rPr>
          <w:sz w:val="20"/>
          <w:szCs w:val="20"/>
        </w:rPr>
        <w:t xml:space="preserve"> </w:t>
      </w:r>
      <w:r>
        <w:rPr>
          <w:color w:val="000000"/>
          <w:sz w:val="20"/>
          <w:szCs w:val="20"/>
        </w:rPr>
        <w:t>Page 3</w:t>
      </w:r>
    </w:p>
    <w:p w14:paraId="0000000A" w14:textId="0F5E742C" w:rsidR="00D44BF9" w:rsidRDefault="007F7CBB">
      <w:pPr>
        <w:pBdr>
          <w:top w:val="nil"/>
          <w:left w:val="nil"/>
          <w:bottom w:val="nil"/>
          <w:right w:val="nil"/>
          <w:between w:val="nil"/>
        </w:pBdr>
        <w:spacing w:line="480" w:lineRule="auto"/>
        <w:rPr>
          <w:color w:val="000000"/>
          <w:sz w:val="20"/>
          <w:szCs w:val="20"/>
        </w:rPr>
      </w:pPr>
      <w:hyperlink w:anchor="bookmark=id.tyjcwt">
        <w:r>
          <w:rPr>
            <w:b/>
            <w:color w:val="000000"/>
            <w:sz w:val="20"/>
            <w:szCs w:val="20"/>
            <w:u w:val="single"/>
          </w:rPr>
          <w:t>Example Survey 2: Key Informant Interview Tool</w:t>
        </w:r>
      </w:hyperlink>
      <w:r>
        <w:rPr>
          <w:color w:val="000000"/>
          <w:sz w:val="20"/>
          <w:szCs w:val="20"/>
        </w:rPr>
        <w:t>…………………………………………………</w:t>
      </w:r>
      <w:r>
        <w:rPr>
          <w:sz w:val="20"/>
          <w:szCs w:val="20"/>
        </w:rPr>
        <w:t xml:space="preserve">   </w:t>
      </w:r>
      <w:r>
        <w:rPr>
          <w:color w:val="000000"/>
          <w:sz w:val="20"/>
          <w:szCs w:val="20"/>
        </w:rPr>
        <w:t xml:space="preserve">Page </w:t>
      </w:r>
      <w:r w:rsidR="00FF6451">
        <w:rPr>
          <w:color w:val="000000"/>
          <w:sz w:val="20"/>
          <w:szCs w:val="20"/>
        </w:rPr>
        <w:t>8</w:t>
      </w:r>
    </w:p>
    <w:p w14:paraId="0000000B" w14:textId="77777777" w:rsidR="00D44BF9" w:rsidRDefault="007F7CBB">
      <w:pPr>
        <w:pBdr>
          <w:top w:val="nil"/>
          <w:left w:val="nil"/>
          <w:bottom w:val="nil"/>
          <w:right w:val="nil"/>
          <w:between w:val="nil"/>
        </w:pBdr>
        <w:spacing w:line="480" w:lineRule="auto"/>
      </w:pPr>
      <w:hyperlink w:anchor="bookmark=id.26in1rg">
        <w:r>
          <w:rPr>
            <w:b/>
            <w:color w:val="000000"/>
            <w:sz w:val="20"/>
            <w:szCs w:val="20"/>
            <w:u w:val="single"/>
          </w:rPr>
          <w:t xml:space="preserve">Example Survey 3: Detailed Assessment of the Food Environment in </w:t>
        </w:r>
      </w:hyperlink>
    </w:p>
    <w:p w14:paraId="0000000C" w14:textId="2799CD55" w:rsidR="00D44BF9" w:rsidRDefault="007F7CBB">
      <w:pPr>
        <w:pBdr>
          <w:top w:val="nil"/>
          <w:left w:val="nil"/>
          <w:bottom w:val="nil"/>
          <w:right w:val="nil"/>
          <w:between w:val="nil"/>
        </w:pBdr>
        <w:spacing w:line="480" w:lineRule="auto"/>
        <w:ind w:firstLine="720"/>
        <w:rPr>
          <w:color w:val="000000"/>
          <w:sz w:val="20"/>
          <w:szCs w:val="20"/>
        </w:rPr>
      </w:pPr>
      <w:hyperlink w:anchor="bookmark=id.26in1rg">
        <w:r>
          <w:rPr>
            <w:b/>
            <w:color w:val="000000"/>
            <w:sz w:val="20"/>
            <w:szCs w:val="20"/>
            <w:u w:val="single"/>
          </w:rPr>
          <w:t>Government Settings</w:t>
        </w:r>
      </w:hyperlink>
      <w:proofErr w:type="gramStart"/>
      <w:r>
        <w:rPr>
          <w:color w:val="000000"/>
          <w:sz w:val="20"/>
          <w:szCs w:val="20"/>
        </w:rPr>
        <w:t>…..</w:t>
      </w:r>
      <w:proofErr w:type="gramEnd"/>
      <w:r>
        <w:rPr>
          <w:sz w:val="20"/>
          <w:szCs w:val="20"/>
        </w:rPr>
        <w:t xml:space="preserve">……………………………………………………………………… </w:t>
      </w:r>
      <w:r>
        <w:rPr>
          <w:color w:val="000000"/>
          <w:sz w:val="20"/>
          <w:szCs w:val="20"/>
        </w:rPr>
        <w:t>Page 1</w:t>
      </w:r>
      <w:r w:rsidR="00FF6451">
        <w:rPr>
          <w:color w:val="000000"/>
          <w:sz w:val="20"/>
          <w:szCs w:val="20"/>
        </w:rPr>
        <w:t>3</w:t>
      </w:r>
    </w:p>
    <w:p w14:paraId="0000001D" w14:textId="6F833EC7" w:rsidR="00D0480A" w:rsidRDefault="00D0480A">
      <w:pPr>
        <w:rPr>
          <w:rFonts w:ascii="Calibri" w:eastAsia="Calibri" w:hAnsi="Calibri" w:cs="Calibri"/>
          <w:color w:val="000000"/>
          <w:sz w:val="22"/>
          <w:szCs w:val="22"/>
        </w:rPr>
      </w:pPr>
      <w:bookmarkStart w:id="3" w:name="bookmark=id.jkwsigf6m5tu" w:colFirst="0" w:colLast="0"/>
      <w:bookmarkStart w:id="4" w:name="_heading=h.6dyceqdni2vw" w:colFirst="0" w:colLast="0"/>
      <w:bookmarkEnd w:id="3"/>
      <w:bookmarkEnd w:id="4"/>
      <w:r>
        <w:rPr>
          <w:rFonts w:ascii="Calibri" w:eastAsia="Calibri" w:hAnsi="Calibri" w:cs="Calibri"/>
          <w:color w:val="000000"/>
          <w:sz w:val="22"/>
          <w:szCs w:val="22"/>
        </w:rPr>
        <w:br w:type="page"/>
      </w:r>
    </w:p>
    <w:p w14:paraId="00000023" w14:textId="77777777" w:rsidR="00D44BF9" w:rsidRDefault="007F7CBB">
      <w:pPr>
        <w:pStyle w:val="Heading2"/>
      </w:pPr>
      <w:r>
        <w:lastRenderedPageBreak/>
        <w:t>INTRODUCTION</w:t>
      </w:r>
    </w:p>
    <w:p w14:paraId="00000024" w14:textId="77777777" w:rsidR="00D44BF9" w:rsidRDefault="007F7CBB" w:rsidP="003B2B2A">
      <w:pPr>
        <w:pStyle w:val="Heading1"/>
        <w:spacing w:before="80" w:line="264" w:lineRule="auto"/>
      </w:pPr>
      <w:bookmarkStart w:id="5" w:name="_heading=h.qniwb4dqaxlr" w:colFirst="0" w:colLast="0"/>
      <w:bookmarkEnd w:id="5"/>
      <w:r>
        <w:t>Tools for the Assessment of the Public Food Procurement and Policy Landscape</w:t>
      </w:r>
    </w:p>
    <w:p w14:paraId="00000025" w14:textId="77777777" w:rsidR="00D44BF9" w:rsidRDefault="00D44BF9">
      <w:pPr>
        <w:pBdr>
          <w:top w:val="nil"/>
          <w:left w:val="nil"/>
          <w:bottom w:val="nil"/>
          <w:right w:val="nil"/>
          <w:between w:val="nil"/>
        </w:pBdr>
        <w:spacing w:line="240" w:lineRule="auto"/>
        <w:rPr>
          <w:rFonts w:ascii="Calibri" w:eastAsia="Calibri" w:hAnsi="Calibri" w:cs="Calibri"/>
          <w:b/>
          <w:color w:val="000000"/>
          <w:sz w:val="22"/>
          <w:szCs w:val="22"/>
        </w:rPr>
      </w:pPr>
    </w:p>
    <w:p w14:paraId="00000026" w14:textId="77777777" w:rsidR="00D44BF9" w:rsidRDefault="007F7CBB">
      <w:pPr>
        <w:pBdr>
          <w:top w:val="nil"/>
          <w:left w:val="nil"/>
          <w:bottom w:val="nil"/>
          <w:right w:val="nil"/>
          <w:between w:val="nil"/>
        </w:pBdr>
        <w:jc w:val="both"/>
        <w:rPr>
          <w:color w:val="000000"/>
          <w:sz w:val="20"/>
          <w:szCs w:val="20"/>
        </w:rPr>
      </w:pPr>
      <w:r>
        <w:rPr>
          <w:color w:val="000000"/>
          <w:sz w:val="20"/>
          <w:szCs w:val="20"/>
        </w:rPr>
        <w:t xml:space="preserve">A comprehensive assessment of the existing food procurement landscape is crucial to the development, implementation, and evaluation of a healthy public food procurement policy that is relevant to the specific context. Resolve to Save Lives has developed example surveys for capturing key aspects of the food procurement and policy landscape. These surveys should be adapted to each local context. Example surveys in this series include: </w:t>
      </w:r>
    </w:p>
    <w:p w14:paraId="00000027" w14:textId="70EE7D32" w:rsidR="00D44BF9" w:rsidRDefault="007F7CBB">
      <w:pPr>
        <w:numPr>
          <w:ilvl w:val="0"/>
          <w:numId w:val="2"/>
        </w:numPr>
        <w:pBdr>
          <w:top w:val="nil"/>
          <w:left w:val="nil"/>
          <w:bottom w:val="nil"/>
          <w:right w:val="nil"/>
          <w:between w:val="nil"/>
        </w:pBdr>
        <w:jc w:val="both"/>
        <w:rPr>
          <w:sz w:val="20"/>
          <w:szCs w:val="20"/>
        </w:rPr>
      </w:pPr>
      <w:r>
        <w:rPr>
          <w:b/>
          <w:color w:val="FD7159"/>
          <w:sz w:val="20"/>
          <w:szCs w:val="20"/>
        </w:rPr>
        <w:t>Survey 1:</w:t>
      </w:r>
      <w:r>
        <w:rPr>
          <w:color w:val="000000"/>
          <w:sz w:val="20"/>
          <w:szCs w:val="20"/>
        </w:rPr>
        <w:t xml:space="preserve"> Overview of Government Institutions’ Food Procurement Processes</w:t>
      </w:r>
    </w:p>
    <w:p w14:paraId="00000028" w14:textId="77777777" w:rsidR="00D44BF9" w:rsidRDefault="007F7CBB">
      <w:pPr>
        <w:numPr>
          <w:ilvl w:val="0"/>
          <w:numId w:val="2"/>
        </w:numPr>
        <w:pBdr>
          <w:top w:val="nil"/>
          <w:left w:val="nil"/>
          <w:bottom w:val="nil"/>
          <w:right w:val="nil"/>
          <w:between w:val="nil"/>
        </w:pBdr>
        <w:jc w:val="both"/>
        <w:rPr>
          <w:sz w:val="20"/>
          <w:szCs w:val="20"/>
        </w:rPr>
      </w:pPr>
      <w:r>
        <w:rPr>
          <w:b/>
          <w:color w:val="FD7159"/>
          <w:sz w:val="20"/>
          <w:szCs w:val="20"/>
        </w:rPr>
        <w:t>Survey 2:</w:t>
      </w:r>
      <w:r>
        <w:rPr>
          <w:color w:val="000000"/>
          <w:sz w:val="20"/>
          <w:szCs w:val="20"/>
        </w:rPr>
        <w:t xml:space="preserve"> Key Informant Interview Tool </w:t>
      </w:r>
    </w:p>
    <w:p w14:paraId="00000029" w14:textId="77777777" w:rsidR="00D44BF9" w:rsidRDefault="007F7CBB">
      <w:pPr>
        <w:numPr>
          <w:ilvl w:val="0"/>
          <w:numId w:val="2"/>
        </w:numPr>
        <w:pBdr>
          <w:top w:val="nil"/>
          <w:left w:val="nil"/>
          <w:bottom w:val="nil"/>
          <w:right w:val="nil"/>
          <w:between w:val="nil"/>
        </w:pBdr>
        <w:jc w:val="both"/>
        <w:rPr>
          <w:sz w:val="20"/>
          <w:szCs w:val="20"/>
        </w:rPr>
      </w:pPr>
      <w:r>
        <w:rPr>
          <w:b/>
          <w:color w:val="FD7159"/>
          <w:sz w:val="20"/>
          <w:szCs w:val="20"/>
        </w:rPr>
        <w:t xml:space="preserve">Survey 3: </w:t>
      </w:r>
      <w:r>
        <w:rPr>
          <w:color w:val="000000"/>
          <w:sz w:val="20"/>
          <w:szCs w:val="20"/>
        </w:rPr>
        <w:t>Detailed Assessment of the Food Environment in Government Settings</w:t>
      </w:r>
    </w:p>
    <w:p w14:paraId="41327263" w14:textId="77777777" w:rsidR="00160A64" w:rsidRDefault="00160A64" w:rsidP="003B2B2A">
      <w:pPr>
        <w:pBdr>
          <w:top w:val="nil"/>
          <w:left w:val="nil"/>
          <w:bottom w:val="nil"/>
          <w:right w:val="nil"/>
          <w:between w:val="nil"/>
        </w:pBdr>
        <w:spacing w:line="264" w:lineRule="auto"/>
        <w:jc w:val="both"/>
        <w:rPr>
          <w:color w:val="000000"/>
          <w:sz w:val="22"/>
          <w:szCs w:val="22"/>
        </w:rPr>
      </w:pPr>
    </w:p>
    <w:p w14:paraId="0DE85AC7" w14:textId="6FEC4E76" w:rsidR="00160A64" w:rsidRPr="00160A64" w:rsidRDefault="00160A64" w:rsidP="003B2B2A">
      <w:pPr>
        <w:pBdr>
          <w:top w:val="nil"/>
          <w:left w:val="nil"/>
          <w:bottom w:val="nil"/>
          <w:right w:val="nil"/>
          <w:between w:val="nil"/>
        </w:pBdr>
        <w:spacing w:line="264" w:lineRule="auto"/>
        <w:jc w:val="both"/>
        <w:rPr>
          <w:color w:val="000000"/>
          <w:sz w:val="20"/>
          <w:szCs w:val="20"/>
        </w:rPr>
      </w:pPr>
      <w:r>
        <w:rPr>
          <w:color w:val="000000"/>
          <w:sz w:val="20"/>
          <w:szCs w:val="20"/>
        </w:rPr>
        <w:t xml:space="preserve">Survey #1 </w:t>
      </w:r>
      <w:r>
        <w:rPr>
          <w:sz w:val="20"/>
          <w:szCs w:val="20"/>
        </w:rPr>
        <w:t xml:space="preserve">can be used to identify the government institutions that purchase, serve, and/or sell food. Then, </w:t>
      </w:r>
      <w:r w:rsidR="003F3361">
        <w:rPr>
          <w:sz w:val="20"/>
          <w:szCs w:val="20"/>
        </w:rPr>
        <w:t xml:space="preserve">for </w:t>
      </w:r>
      <w:r>
        <w:rPr>
          <w:sz w:val="20"/>
          <w:szCs w:val="20"/>
        </w:rPr>
        <w:t>i</w:t>
      </w:r>
      <w:r w:rsidRPr="00160A64">
        <w:rPr>
          <w:color w:val="000000"/>
          <w:sz w:val="20"/>
          <w:szCs w:val="20"/>
        </w:rPr>
        <w:t>nstitutions that do purchase, serve</w:t>
      </w:r>
      <w:r>
        <w:rPr>
          <w:color w:val="000000"/>
          <w:sz w:val="20"/>
          <w:szCs w:val="20"/>
        </w:rPr>
        <w:t>,</w:t>
      </w:r>
      <w:r w:rsidRPr="00160A64">
        <w:rPr>
          <w:color w:val="000000"/>
          <w:sz w:val="20"/>
          <w:szCs w:val="20"/>
        </w:rPr>
        <w:t xml:space="preserve"> and/or sell food</w:t>
      </w:r>
      <w:r w:rsidR="003F3361">
        <w:rPr>
          <w:color w:val="000000"/>
          <w:sz w:val="20"/>
          <w:szCs w:val="20"/>
        </w:rPr>
        <w:t xml:space="preserve">, </w:t>
      </w:r>
      <w:r w:rsidRPr="00160A64">
        <w:rPr>
          <w:color w:val="000000"/>
          <w:sz w:val="20"/>
          <w:szCs w:val="20"/>
        </w:rPr>
        <w:t xml:space="preserve">Survey </w:t>
      </w:r>
      <w:r w:rsidR="003F3361">
        <w:rPr>
          <w:color w:val="000000"/>
          <w:sz w:val="20"/>
          <w:szCs w:val="20"/>
        </w:rPr>
        <w:t>#</w:t>
      </w:r>
      <w:r w:rsidRPr="00160A64">
        <w:rPr>
          <w:color w:val="000000"/>
          <w:sz w:val="20"/>
          <w:szCs w:val="20"/>
        </w:rPr>
        <w:t>2</w:t>
      </w:r>
      <w:r w:rsidR="003F3361">
        <w:rPr>
          <w:color w:val="000000"/>
          <w:sz w:val="20"/>
          <w:szCs w:val="20"/>
        </w:rPr>
        <w:t xml:space="preserve"> and #3</w:t>
      </w:r>
      <w:r>
        <w:rPr>
          <w:color w:val="000000"/>
          <w:sz w:val="20"/>
          <w:szCs w:val="20"/>
        </w:rPr>
        <w:t xml:space="preserve"> </w:t>
      </w:r>
      <w:r w:rsidR="003F3361">
        <w:rPr>
          <w:color w:val="000000"/>
          <w:sz w:val="20"/>
          <w:szCs w:val="20"/>
        </w:rPr>
        <w:t xml:space="preserve">can be used </w:t>
      </w:r>
      <w:r w:rsidRPr="00160A64">
        <w:rPr>
          <w:color w:val="000000"/>
          <w:sz w:val="20"/>
          <w:szCs w:val="20"/>
        </w:rPr>
        <w:t>for a more detailed follow-up assessment of the food environment and to better understand the food procurement process.</w:t>
      </w:r>
    </w:p>
    <w:p w14:paraId="0000002A" w14:textId="475B2006" w:rsidR="00D44BF9" w:rsidRDefault="007F7CBB" w:rsidP="003B2B2A">
      <w:pPr>
        <w:pBdr>
          <w:top w:val="nil"/>
          <w:left w:val="nil"/>
          <w:bottom w:val="nil"/>
          <w:right w:val="nil"/>
          <w:between w:val="nil"/>
        </w:pBdr>
        <w:spacing w:line="264" w:lineRule="auto"/>
        <w:jc w:val="both"/>
        <w:rPr>
          <w:b/>
          <w:i/>
          <w:color w:val="FD7159"/>
          <w:sz w:val="28"/>
          <w:szCs w:val="28"/>
        </w:rPr>
      </w:pPr>
      <w:r>
        <w:rPr>
          <w:color w:val="000000"/>
          <w:sz w:val="22"/>
          <w:szCs w:val="22"/>
        </w:rPr>
        <w:br/>
      </w:r>
      <w:r>
        <w:rPr>
          <w:b/>
          <w:color w:val="FD7159"/>
          <w:sz w:val="28"/>
          <w:szCs w:val="28"/>
        </w:rPr>
        <w:t>Glossary of terms used in these example surveys</w:t>
      </w:r>
    </w:p>
    <w:p w14:paraId="0000002B" w14:textId="77777777" w:rsidR="00D44BF9" w:rsidRDefault="00D44BF9" w:rsidP="003B2B2A">
      <w:pPr>
        <w:pBdr>
          <w:top w:val="nil"/>
          <w:left w:val="nil"/>
          <w:bottom w:val="nil"/>
          <w:right w:val="nil"/>
          <w:between w:val="nil"/>
        </w:pBdr>
        <w:spacing w:line="264" w:lineRule="auto"/>
        <w:jc w:val="both"/>
        <w:rPr>
          <w:b/>
          <w:sz w:val="22"/>
          <w:szCs w:val="22"/>
          <w:u w:val="single"/>
        </w:rPr>
      </w:pPr>
    </w:p>
    <w:p w14:paraId="0000002C" w14:textId="7ADECC7F" w:rsidR="00D44BF9" w:rsidRDefault="007F7CBB" w:rsidP="003B2B2A">
      <w:pPr>
        <w:pBdr>
          <w:top w:val="nil"/>
          <w:left w:val="nil"/>
          <w:bottom w:val="nil"/>
          <w:right w:val="nil"/>
          <w:between w:val="nil"/>
        </w:pBdr>
        <w:spacing w:line="264" w:lineRule="auto"/>
        <w:jc w:val="both"/>
        <w:rPr>
          <w:color w:val="000000"/>
          <w:sz w:val="20"/>
          <w:szCs w:val="20"/>
        </w:rPr>
      </w:pPr>
      <w:r>
        <w:rPr>
          <w:b/>
          <w:color w:val="001589"/>
          <w:sz w:val="20"/>
          <w:szCs w:val="20"/>
        </w:rPr>
        <w:t>Healthy public food procurement policy:</w:t>
      </w:r>
      <w:r w:rsidR="00D0480A">
        <w:rPr>
          <w:color w:val="000000"/>
          <w:sz w:val="20"/>
          <w:szCs w:val="20"/>
        </w:rPr>
        <w:t xml:space="preserve"> </w:t>
      </w:r>
      <w:r>
        <w:rPr>
          <w:color w:val="000000"/>
          <w:sz w:val="20"/>
          <w:szCs w:val="20"/>
        </w:rPr>
        <w:t>A policy adopted by government ensuring that food the government purchases or serves/sells in government settings align with nutrition standards that promotes a healthy diet and is consistent with recommendations in national or regional dietary guidelines.</w:t>
      </w:r>
    </w:p>
    <w:p w14:paraId="0000002D" w14:textId="77777777" w:rsidR="00D44BF9" w:rsidRDefault="007F7CBB" w:rsidP="003B2B2A">
      <w:pPr>
        <w:pBdr>
          <w:top w:val="nil"/>
          <w:left w:val="nil"/>
          <w:bottom w:val="nil"/>
          <w:right w:val="nil"/>
          <w:between w:val="nil"/>
        </w:pBdr>
        <w:spacing w:line="264" w:lineRule="auto"/>
        <w:jc w:val="both"/>
        <w:rPr>
          <w:color w:val="000000"/>
          <w:sz w:val="20"/>
          <w:szCs w:val="20"/>
        </w:rPr>
      </w:pPr>
      <w:r>
        <w:rPr>
          <w:color w:val="000000"/>
          <w:sz w:val="20"/>
          <w:szCs w:val="20"/>
        </w:rPr>
        <w:t> </w:t>
      </w:r>
    </w:p>
    <w:p w14:paraId="0000002E" w14:textId="36688078" w:rsidR="00D44BF9" w:rsidRDefault="007F7CBB" w:rsidP="003B2B2A">
      <w:pPr>
        <w:pBdr>
          <w:top w:val="nil"/>
          <w:left w:val="nil"/>
          <w:bottom w:val="nil"/>
          <w:right w:val="nil"/>
          <w:between w:val="nil"/>
        </w:pBdr>
        <w:spacing w:line="264" w:lineRule="auto"/>
        <w:jc w:val="both"/>
        <w:rPr>
          <w:color w:val="000000"/>
          <w:sz w:val="20"/>
          <w:szCs w:val="20"/>
        </w:rPr>
      </w:pPr>
      <w:r>
        <w:rPr>
          <w:b/>
          <w:color w:val="001589"/>
          <w:sz w:val="20"/>
          <w:szCs w:val="20"/>
        </w:rPr>
        <w:t>Nutrition standards:</w:t>
      </w:r>
      <w:r>
        <w:rPr>
          <w:color w:val="000000"/>
          <w:sz w:val="20"/>
          <w:szCs w:val="20"/>
        </w:rPr>
        <w:t xml:space="preserve"> Evidence-based criteria that specify the required nutritional components of foods allowed to be purchased by the government or served/sold in a government setting. These may include nutrient or food-based criteria, e.g.</w:t>
      </w:r>
      <w:r w:rsidR="003B2B2A">
        <w:rPr>
          <w:color w:val="000000"/>
          <w:sz w:val="20"/>
          <w:szCs w:val="20"/>
        </w:rPr>
        <w:t>,</w:t>
      </w:r>
      <w:r>
        <w:rPr>
          <w:color w:val="000000"/>
          <w:sz w:val="20"/>
          <w:szCs w:val="20"/>
        </w:rPr>
        <w:t xml:space="preserve"> nutrient criteria for purchased ingredients/products, nutrient criteria for meals and snacks as served, food category limitations/prohibitions, required meal or snack components, portion size limits, and criteria for healthier cooking/preparation methods. </w:t>
      </w:r>
    </w:p>
    <w:p w14:paraId="0000002F" w14:textId="77777777" w:rsidR="00D44BF9" w:rsidRDefault="00D44BF9" w:rsidP="003B2B2A">
      <w:pPr>
        <w:pBdr>
          <w:top w:val="nil"/>
          <w:left w:val="nil"/>
          <w:bottom w:val="nil"/>
          <w:right w:val="nil"/>
          <w:between w:val="nil"/>
        </w:pBdr>
        <w:spacing w:line="264" w:lineRule="auto"/>
        <w:jc w:val="both"/>
        <w:rPr>
          <w:color w:val="000000"/>
          <w:sz w:val="20"/>
          <w:szCs w:val="20"/>
        </w:rPr>
      </w:pPr>
    </w:p>
    <w:p w14:paraId="00000030" w14:textId="77777777" w:rsidR="00D44BF9" w:rsidRDefault="007F7CBB" w:rsidP="003B2B2A">
      <w:pPr>
        <w:pBdr>
          <w:top w:val="nil"/>
          <w:left w:val="nil"/>
          <w:bottom w:val="nil"/>
          <w:right w:val="nil"/>
          <w:between w:val="nil"/>
        </w:pBdr>
        <w:spacing w:line="264" w:lineRule="auto"/>
        <w:jc w:val="both"/>
        <w:rPr>
          <w:color w:val="000000"/>
          <w:sz w:val="20"/>
          <w:szCs w:val="20"/>
        </w:rPr>
      </w:pPr>
      <w:r>
        <w:rPr>
          <w:b/>
          <w:color w:val="001589"/>
          <w:sz w:val="20"/>
          <w:szCs w:val="20"/>
        </w:rPr>
        <w:t>Institution:</w:t>
      </w:r>
      <w:r>
        <w:rPr>
          <w:color w:val="000000"/>
          <w:sz w:val="20"/>
          <w:szCs w:val="20"/>
        </w:rPr>
        <w:t xml:space="preserve"> A government organization (in some countries referred to as a Ministry, Department, or Agency) that is responsible for the oversight and management of a specific sector of public administration.</w:t>
      </w:r>
    </w:p>
    <w:p w14:paraId="00000031" w14:textId="789458EF" w:rsidR="00D44BF9" w:rsidRDefault="00D44BF9" w:rsidP="003B2B2A">
      <w:pPr>
        <w:pBdr>
          <w:top w:val="nil"/>
          <w:left w:val="nil"/>
          <w:bottom w:val="nil"/>
          <w:right w:val="nil"/>
          <w:between w:val="nil"/>
        </w:pBdr>
        <w:spacing w:line="264" w:lineRule="auto"/>
        <w:jc w:val="both"/>
        <w:rPr>
          <w:color w:val="000000"/>
          <w:sz w:val="20"/>
          <w:szCs w:val="20"/>
        </w:rPr>
      </w:pPr>
    </w:p>
    <w:p w14:paraId="00000032" w14:textId="70EAE4C6" w:rsidR="00D44BF9" w:rsidRDefault="007F7CBB" w:rsidP="003B2B2A">
      <w:pPr>
        <w:pBdr>
          <w:top w:val="nil"/>
          <w:left w:val="nil"/>
          <w:bottom w:val="nil"/>
          <w:right w:val="nil"/>
          <w:between w:val="nil"/>
        </w:pBdr>
        <w:spacing w:line="264" w:lineRule="auto"/>
        <w:jc w:val="both"/>
        <w:rPr>
          <w:color w:val="000000"/>
          <w:sz w:val="20"/>
          <w:szCs w:val="20"/>
        </w:rPr>
      </w:pPr>
      <w:r>
        <w:rPr>
          <w:b/>
          <w:color w:val="001589"/>
          <w:sz w:val="20"/>
          <w:szCs w:val="20"/>
        </w:rPr>
        <w:t>Setting:</w:t>
      </w:r>
      <w:r w:rsidR="00D0480A">
        <w:rPr>
          <w:b/>
          <w:color w:val="000000"/>
          <w:sz w:val="20"/>
          <w:szCs w:val="20"/>
        </w:rPr>
        <w:t xml:space="preserve"> </w:t>
      </w:r>
      <w:r>
        <w:rPr>
          <w:color w:val="000000"/>
          <w:sz w:val="20"/>
          <w:szCs w:val="20"/>
        </w:rPr>
        <w:t>A building or place, which may include the property around the building that is owned or controlled by the government; for example, the building and campus of hospitals and schools, senior centers, and childcare centers. </w:t>
      </w:r>
    </w:p>
    <w:p w14:paraId="00000033" w14:textId="6E24C68D" w:rsidR="00D44BF9" w:rsidRDefault="00D44BF9" w:rsidP="003B2B2A">
      <w:pPr>
        <w:pBdr>
          <w:top w:val="nil"/>
          <w:left w:val="nil"/>
          <w:bottom w:val="nil"/>
          <w:right w:val="nil"/>
          <w:between w:val="nil"/>
        </w:pBdr>
        <w:spacing w:line="264" w:lineRule="auto"/>
        <w:jc w:val="both"/>
        <w:rPr>
          <w:color w:val="000000"/>
          <w:sz w:val="20"/>
          <w:szCs w:val="20"/>
        </w:rPr>
      </w:pPr>
    </w:p>
    <w:p w14:paraId="00000034" w14:textId="77777777" w:rsidR="00D44BF9" w:rsidRDefault="007F7CBB" w:rsidP="003B2B2A">
      <w:pPr>
        <w:pBdr>
          <w:top w:val="nil"/>
          <w:left w:val="nil"/>
          <w:bottom w:val="nil"/>
          <w:right w:val="nil"/>
          <w:between w:val="nil"/>
        </w:pBdr>
        <w:spacing w:line="264" w:lineRule="auto"/>
        <w:jc w:val="both"/>
        <w:rPr>
          <w:color w:val="000000"/>
          <w:sz w:val="20"/>
          <w:szCs w:val="20"/>
        </w:rPr>
      </w:pPr>
      <w:r>
        <w:rPr>
          <w:b/>
          <w:color w:val="001589"/>
          <w:sz w:val="20"/>
          <w:szCs w:val="20"/>
        </w:rPr>
        <w:t>Venue:</w:t>
      </w:r>
      <w:r>
        <w:rPr>
          <w:b/>
          <w:color w:val="000000"/>
          <w:sz w:val="20"/>
          <w:szCs w:val="20"/>
        </w:rPr>
        <w:t xml:space="preserve"> </w:t>
      </w:r>
      <w:r>
        <w:rPr>
          <w:color w:val="000000"/>
          <w:sz w:val="20"/>
          <w:szCs w:val="20"/>
        </w:rPr>
        <w:t>A place that serves or sells food such as cafeterias/canteens, cafes and restaurants, stores/kiosks/tuck shops, vending machines, and concession stands, and other retail outlets.</w:t>
      </w:r>
    </w:p>
    <w:p w14:paraId="00000035" w14:textId="13E2077C" w:rsidR="00D44BF9" w:rsidRDefault="00D44BF9" w:rsidP="003B2B2A">
      <w:pPr>
        <w:pBdr>
          <w:top w:val="nil"/>
          <w:left w:val="nil"/>
          <w:bottom w:val="nil"/>
          <w:right w:val="nil"/>
          <w:between w:val="nil"/>
        </w:pBdr>
        <w:spacing w:line="264" w:lineRule="auto"/>
        <w:jc w:val="both"/>
        <w:rPr>
          <w:color w:val="000000"/>
          <w:sz w:val="20"/>
          <w:szCs w:val="20"/>
        </w:rPr>
      </w:pPr>
    </w:p>
    <w:p w14:paraId="00000036" w14:textId="77777777" w:rsidR="00D44BF9" w:rsidRDefault="007F7CBB" w:rsidP="003B2B2A">
      <w:pPr>
        <w:pBdr>
          <w:top w:val="nil"/>
          <w:left w:val="nil"/>
          <w:bottom w:val="nil"/>
          <w:right w:val="nil"/>
          <w:between w:val="nil"/>
        </w:pBdr>
        <w:spacing w:line="264" w:lineRule="auto"/>
        <w:jc w:val="both"/>
        <w:rPr>
          <w:color w:val="000000"/>
          <w:sz w:val="20"/>
          <w:szCs w:val="20"/>
        </w:rPr>
      </w:pPr>
      <w:r>
        <w:rPr>
          <w:b/>
          <w:color w:val="001589"/>
          <w:sz w:val="20"/>
          <w:szCs w:val="20"/>
        </w:rPr>
        <w:t>Suppliers:</w:t>
      </w:r>
      <w:r>
        <w:rPr>
          <w:color w:val="000000"/>
          <w:sz w:val="20"/>
          <w:szCs w:val="20"/>
        </w:rPr>
        <w:t xml:space="preserve"> Actors/companies who sell bulk ingredients, products, and pre-packaged food, to agencies and other actors serving or selling food.</w:t>
      </w:r>
    </w:p>
    <w:p w14:paraId="00000037" w14:textId="6145E80D" w:rsidR="00D44BF9" w:rsidRDefault="00D44BF9" w:rsidP="003B2B2A">
      <w:pPr>
        <w:pBdr>
          <w:top w:val="nil"/>
          <w:left w:val="nil"/>
          <w:bottom w:val="nil"/>
          <w:right w:val="nil"/>
          <w:between w:val="nil"/>
        </w:pBdr>
        <w:spacing w:line="264" w:lineRule="auto"/>
        <w:jc w:val="both"/>
        <w:rPr>
          <w:color w:val="000000"/>
          <w:sz w:val="20"/>
          <w:szCs w:val="20"/>
        </w:rPr>
      </w:pPr>
    </w:p>
    <w:p w14:paraId="00000038" w14:textId="77777777" w:rsidR="00D44BF9" w:rsidRDefault="007F7CBB" w:rsidP="003B2B2A">
      <w:pPr>
        <w:pBdr>
          <w:top w:val="nil"/>
          <w:left w:val="nil"/>
          <w:bottom w:val="nil"/>
          <w:right w:val="nil"/>
          <w:between w:val="nil"/>
        </w:pBdr>
        <w:spacing w:line="264" w:lineRule="auto"/>
        <w:jc w:val="both"/>
        <w:rPr>
          <w:color w:val="000000"/>
          <w:sz w:val="20"/>
          <w:szCs w:val="20"/>
        </w:rPr>
      </w:pPr>
      <w:r>
        <w:rPr>
          <w:b/>
          <w:color w:val="001589"/>
          <w:sz w:val="20"/>
          <w:szCs w:val="20"/>
        </w:rPr>
        <w:t>Vendors:</w:t>
      </w:r>
      <w:r>
        <w:rPr>
          <w:color w:val="000000"/>
          <w:sz w:val="20"/>
          <w:szCs w:val="20"/>
        </w:rPr>
        <w:t xml:space="preserve"> Actors who sell food. These can be formal (contracted) or informal (non-contracted) parties. </w:t>
      </w:r>
    </w:p>
    <w:p w14:paraId="00000039" w14:textId="51E429EA" w:rsidR="00D44BF9" w:rsidRDefault="00D44BF9" w:rsidP="003B2B2A">
      <w:pPr>
        <w:pBdr>
          <w:top w:val="nil"/>
          <w:left w:val="nil"/>
          <w:bottom w:val="nil"/>
          <w:right w:val="nil"/>
          <w:between w:val="nil"/>
        </w:pBdr>
        <w:spacing w:line="264" w:lineRule="auto"/>
        <w:rPr>
          <w:color w:val="000000"/>
          <w:sz w:val="20"/>
          <w:szCs w:val="20"/>
        </w:rPr>
      </w:pPr>
    </w:p>
    <w:p w14:paraId="0000003A" w14:textId="55EAA240" w:rsidR="00D44BF9" w:rsidRDefault="007F7CBB" w:rsidP="003B2B2A">
      <w:pPr>
        <w:pBdr>
          <w:top w:val="nil"/>
          <w:left w:val="nil"/>
          <w:bottom w:val="nil"/>
          <w:right w:val="nil"/>
          <w:between w:val="nil"/>
        </w:pBdr>
        <w:spacing w:line="264" w:lineRule="auto"/>
        <w:rPr>
          <w:color w:val="000000"/>
          <w:sz w:val="20"/>
          <w:szCs w:val="20"/>
        </w:rPr>
      </w:pPr>
      <w:r>
        <w:rPr>
          <w:b/>
          <w:color w:val="001589"/>
          <w:sz w:val="20"/>
          <w:szCs w:val="20"/>
        </w:rPr>
        <w:t>Caterers:</w:t>
      </w:r>
      <w:r>
        <w:rPr>
          <w:color w:val="000000"/>
          <w:sz w:val="20"/>
          <w:szCs w:val="20"/>
        </w:rPr>
        <w:t xml:space="preserve"> Actors who are contracted to prepare (on or offsite); in some cases, caterers serve food on government property.</w:t>
      </w:r>
    </w:p>
    <w:p w14:paraId="1B23FC4B" w14:textId="77777777" w:rsidR="00C24BA2" w:rsidRDefault="00C24BA2" w:rsidP="003B2B2A">
      <w:pPr>
        <w:pBdr>
          <w:top w:val="nil"/>
          <w:left w:val="nil"/>
          <w:bottom w:val="nil"/>
          <w:right w:val="nil"/>
          <w:between w:val="nil"/>
        </w:pBdr>
        <w:spacing w:line="264" w:lineRule="auto"/>
        <w:rPr>
          <w:color w:val="000000"/>
          <w:sz w:val="20"/>
          <w:szCs w:val="20"/>
        </w:rPr>
      </w:pPr>
    </w:p>
    <w:p w14:paraId="255F5774" w14:textId="50581A99" w:rsidR="00D0480A" w:rsidRDefault="00D0480A">
      <w:pPr>
        <w:rPr>
          <w:color w:val="000000"/>
          <w:sz w:val="20"/>
          <w:szCs w:val="20"/>
        </w:rPr>
      </w:pPr>
      <w:r>
        <w:rPr>
          <w:color w:val="000000"/>
          <w:sz w:val="20"/>
          <w:szCs w:val="20"/>
        </w:rPr>
        <w:br w:type="page"/>
      </w:r>
    </w:p>
    <w:p w14:paraId="0000003B" w14:textId="77777777" w:rsidR="00D44BF9" w:rsidRDefault="007F7CBB">
      <w:pPr>
        <w:pStyle w:val="Heading2"/>
      </w:pPr>
      <w:bookmarkStart w:id="6" w:name="bookmark=id.efawf9v4dryb" w:colFirst="0" w:colLast="0"/>
      <w:bookmarkStart w:id="7" w:name="_heading=h.esk8aymog8r" w:colFirst="0" w:colLast="0"/>
      <w:bookmarkEnd w:id="6"/>
      <w:bookmarkEnd w:id="7"/>
      <w:r>
        <w:lastRenderedPageBreak/>
        <w:t>EXAMPLE SURVEY 1</w:t>
      </w:r>
    </w:p>
    <w:p w14:paraId="0000003C" w14:textId="77777777" w:rsidR="00D44BF9" w:rsidRDefault="007F7CBB">
      <w:pPr>
        <w:pStyle w:val="Heading1"/>
      </w:pPr>
      <w:bookmarkStart w:id="8" w:name="_heading=h.1fob9te" w:colFirst="0" w:colLast="0"/>
      <w:bookmarkEnd w:id="8"/>
      <w:r>
        <w:t>Overview of Government Institutions’ Food Procurement Processes</w:t>
      </w:r>
    </w:p>
    <w:p w14:paraId="0000003D" w14:textId="77777777" w:rsidR="00D44BF9" w:rsidRDefault="00D44BF9">
      <w:pPr>
        <w:pBdr>
          <w:top w:val="nil"/>
          <w:left w:val="nil"/>
          <w:bottom w:val="nil"/>
          <w:right w:val="nil"/>
          <w:between w:val="nil"/>
        </w:pBdr>
        <w:spacing w:line="240" w:lineRule="auto"/>
        <w:rPr>
          <w:rFonts w:ascii="Calibri" w:eastAsia="Calibri" w:hAnsi="Calibri" w:cs="Calibri"/>
          <w:color w:val="000000"/>
          <w:sz w:val="22"/>
          <w:szCs w:val="22"/>
        </w:rPr>
      </w:pPr>
    </w:p>
    <w:p w14:paraId="0000003E" w14:textId="32E7ECF6" w:rsidR="00D44BF9" w:rsidRDefault="007F7CBB">
      <w:pPr>
        <w:pStyle w:val="Heading3"/>
      </w:pPr>
      <w:bookmarkStart w:id="9" w:name="_heading=h.izxwo8ugmfnq" w:colFirst="0" w:colLast="0"/>
      <w:bookmarkEnd w:id="9"/>
      <w:r>
        <w:t>Purpose</w:t>
      </w:r>
    </w:p>
    <w:p w14:paraId="0000003F" w14:textId="6786D47A" w:rsidR="00D44BF9" w:rsidRDefault="007F7CBB">
      <w:pPr>
        <w:jc w:val="both"/>
        <w:rPr>
          <w:color w:val="000000"/>
          <w:sz w:val="16"/>
          <w:szCs w:val="16"/>
        </w:rPr>
      </w:pPr>
      <w:r>
        <w:rPr>
          <w:sz w:val="20"/>
          <w:szCs w:val="20"/>
        </w:rPr>
        <w:t>This survey can be used to identify government institutions (e.g., Ministry of Health, Department of Education) that purchase, serve and/or sell food directly or through publicly</w:t>
      </w:r>
      <w:r w:rsidR="003B2B2A">
        <w:rPr>
          <w:sz w:val="20"/>
          <w:szCs w:val="20"/>
        </w:rPr>
        <w:t xml:space="preserve"> </w:t>
      </w:r>
      <w:r>
        <w:rPr>
          <w:sz w:val="20"/>
          <w:szCs w:val="20"/>
        </w:rPr>
        <w:t xml:space="preserve">funded settings (e.g., schools, hospitals, government workplaces, etc.), and understand how these services are managed. </w:t>
      </w:r>
    </w:p>
    <w:p w14:paraId="00000040" w14:textId="77777777" w:rsidR="00D44BF9" w:rsidRDefault="00D44BF9">
      <w:pPr>
        <w:pBdr>
          <w:top w:val="nil"/>
          <w:left w:val="nil"/>
          <w:bottom w:val="nil"/>
          <w:right w:val="nil"/>
          <w:between w:val="nil"/>
        </w:pBdr>
        <w:jc w:val="both"/>
        <w:rPr>
          <w:color w:val="000000"/>
          <w:sz w:val="20"/>
          <w:szCs w:val="20"/>
        </w:rPr>
      </w:pPr>
    </w:p>
    <w:p w14:paraId="00000041" w14:textId="3A923B97" w:rsidR="00D44BF9" w:rsidRDefault="007F7CBB">
      <w:pPr>
        <w:pBdr>
          <w:top w:val="nil"/>
          <w:left w:val="nil"/>
          <w:bottom w:val="nil"/>
          <w:right w:val="nil"/>
          <w:between w:val="nil"/>
        </w:pBdr>
        <w:jc w:val="both"/>
        <w:rPr>
          <w:color w:val="000000"/>
          <w:sz w:val="20"/>
          <w:szCs w:val="20"/>
        </w:rPr>
      </w:pPr>
      <w:r>
        <w:rPr>
          <w:color w:val="000000"/>
          <w:sz w:val="20"/>
          <w:szCs w:val="20"/>
        </w:rPr>
        <w:t>This survey is designed to be an example tool that can be adapted to determine whether government institutions do or do not purchase, serve and/or sell food. Institutions that do purchase, serve and/or sell food can further utilize ‘</w:t>
      </w:r>
      <w:r w:rsidRPr="00860D84">
        <w:rPr>
          <w:b/>
          <w:bCs/>
          <w:color w:val="000000"/>
          <w:sz w:val="20"/>
          <w:szCs w:val="20"/>
        </w:rPr>
        <w:t xml:space="preserve">Survey </w:t>
      </w:r>
      <w:r w:rsidR="00CE4648" w:rsidRPr="00860D84">
        <w:rPr>
          <w:b/>
          <w:bCs/>
          <w:color w:val="000000"/>
          <w:sz w:val="20"/>
          <w:szCs w:val="20"/>
        </w:rPr>
        <w:t>2</w:t>
      </w:r>
      <w:r w:rsidRPr="00860D84">
        <w:rPr>
          <w:b/>
          <w:bCs/>
          <w:color w:val="000000"/>
          <w:sz w:val="20"/>
          <w:szCs w:val="20"/>
        </w:rPr>
        <w:t xml:space="preserve">: Key Informant Interview </w:t>
      </w:r>
      <w:r w:rsidR="00CE4648">
        <w:rPr>
          <w:b/>
          <w:bCs/>
          <w:color w:val="000000"/>
          <w:sz w:val="20"/>
          <w:szCs w:val="20"/>
        </w:rPr>
        <w:t>T</w:t>
      </w:r>
      <w:r w:rsidRPr="00860D84">
        <w:rPr>
          <w:b/>
          <w:bCs/>
          <w:color w:val="000000"/>
          <w:sz w:val="20"/>
          <w:szCs w:val="20"/>
        </w:rPr>
        <w:t>ool’</w:t>
      </w:r>
      <w:r>
        <w:rPr>
          <w:color w:val="000000"/>
          <w:sz w:val="20"/>
          <w:szCs w:val="20"/>
        </w:rPr>
        <w:t xml:space="preserve"> </w:t>
      </w:r>
      <w:r w:rsidR="003F3361">
        <w:rPr>
          <w:color w:val="000000"/>
          <w:sz w:val="20"/>
          <w:szCs w:val="20"/>
        </w:rPr>
        <w:t xml:space="preserve">and </w:t>
      </w:r>
      <w:r w:rsidR="003F3361">
        <w:rPr>
          <w:b/>
          <w:color w:val="000000"/>
          <w:sz w:val="20"/>
          <w:szCs w:val="20"/>
        </w:rPr>
        <w:t xml:space="preserve">‘Survey 3: Detailed Assessment of the Food Environment in Government Settings’ </w:t>
      </w:r>
      <w:r w:rsidR="00CE4648" w:rsidRPr="00CE4648">
        <w:rPr>
          <w:color w:val="000000"/>
          <w:sz w:val="20"/>
          <w:szCs w:val="20"/>
        </w:rPr>
        <w:t>for a more detailed follow-up assessment of the food environment and to better understand the food procurement process</w:t>
      </w:r>
      <w:r>
        <w:rPr>
          <w:color w:val="000000"/>
          <w:sz w:val="20"/>
          <w:szCs w:val="20"/>
        </w:rPr>
        <w:t xml:space="preserve">. Information obtained in this initial assessment will help guide the development of the scope and application of the healthy food procurement policy. </w:t>
      </w:r>
    </w:p>
    <w:p w14:paraId="00000042" w14:textId="77777777" w:rsidR="00D44BF9" w:rsidRDefault="00D44BF9">
      <w:pPr>
        <w:pBdr>
          <w:top w:val="nil"/>
          <w:left w:val="nil"/>
          <w:bottom w:val="nil"/>
          <w:right w:val="nil"/>
          <w:between w:val="nil"/>
        </w:pBdr>
        <w:spacing w:line="240" w:lineRule="auto"/>
        <w:jc w:val="both"/>
        <w:rPr>
          <w:rFonts w:ascii="Calibri" w:eastAsia="Calibri" w:hAnsi="Calibri" w:cs="Calibri"/>
          <w:color w:val="000000"/>
          <w:sz w:val="22"/>
          <w:szCs w:val="22"/>
        </w:rPr>
      </w:pPr>
    </w:p>
    <w:p w14:paraId="00000043" w14:textId="067A5B15" w:rsidR="00D44BF9" w:rsidRDefault="007F7CBB">
      <w:pPr>
        <w:pStyle w:val="Heading3"/>
        <w:jc w:val="both"/>
      </w:pPr>
      <w:bookmarkStart w:id="10" w:name="_heading=h.f5lzlmhc9p7" w:colFirst="0" w:colLast="0"/>
      <w:bookmarkEnd w:id="10"/>
      <w:r>
        <w:t>Participants</w:t>
      </w:r>
    </w:p>
    <w:p w14:paraId="00000044" w14:textId="77777777" w:rsidR="00D44BF9" w:rsidRDefault="007F7CBB">
      <w:pPr>
        <w:pBdr>
          <w:top w:val="nil"/>
          <w:left w:val="nil"/>
          <w:bottom w:val="nil"/>
          <w:right w:val="nil"/>
          <w:between w:val="nil"/>
        </w:pBdr>
        <w:spacing w:after="80" w:line="240" w:lineRule="auto"/>
        <w:jc w:val="both"/>
        <w:rPr>
          <w:rFonts w:ascii="Calibri" w:eastAsia="Calibri" w:hAnsi="Calibri" w:cs="Calibri"/>
          <w:color w:val="000000"/>
          <w:sz w:val="22"/>
          <w:szCs w:val="22"/>
        </w:rPr>
      </w:pPr>
      <w:r>
        <w:rPr>
          <w:color w:val="000000"/>
          <w:sz w:val="20"/>
          <w:szCs w:val="20"/>
        </w:rPr>
        <w:t>This survey is intended to be conducted with senior leadership at each government institution.</w:t>
      </w:r>
      <w:r>
        <w:rPr>
          <w:rFonts w:ascii="Calibri" w:eastAsia="Calibri" w:hAnsi="Calibri" w:cs="Calibri"/>
          <w:color w:val="000000"/>
          <w:sz w:val="22"/>
          <w:szCs w:val="22"/>
        </w:rPr>
        <w:t xml:space="preserve"> </w:t>
      </w:r>
    </w:p>
    <w:p w14:paraId="00000045" w14:textId="77777777" w:rsidR="00D44BF9" w:rsidRDefault="00D44BF9">
      <w:pPr>
        <w:pBdr>
          <w:top w:val="nil"/>
          <w:left w:val="nil"/>
          <w:bottom w:val="nil"/>
          <w:right w:val="nil"/>
          <w:between w:val="nil"/>
        </w:pBdr>
        <w:spacing w:after="80" w:line="240" w:lineRule="auto"/>
        <w:jc w:val="both"/>
        <w:rPr>
          <w:rFonts w:ascii="Calibri" w:eastAsia="Calibri" w:hAnsi="Calibri" w:cs="Calibri"/>
          <w:b/>
          <w:color w:val="000000"/>
          <w:sz w:val="22"/>
          <w:szCs w:val="22"/>
        </w:rPr>
      </w:pPr>
    </w:p>
    <w:p w14:paraId="00000046" w14:textId="1F04F392" w:rsidR="00D44BF9" w:rsidRDefault="007F7CBB">
      <w:pPr>
        <w:pStyle w:val="Heading3"/>
        <w:jc w:val="both"/>
        <w:rPr>
          <w:rFonts w:ascii="Calibri" w:eastAsia="Calibri" w:hAnsi="Calibri" w:cs="Calibri"/>
          <w:sz w:val="22"/>
          <w:szCs w:val="22"/>
        </w:rPr>
      </w:pPr>
      <w:bookmarkStart w:id="11" w:name="_heading=h.6eeiwp8m55h" w:colFirst="0" w:colLast="0"/>
      <w:bookmarkEnd w:id="11"/>
      <w:r>
        <w:t>Methods</w:t>
      </w:r>
    </w:p>
    <w:p w14:paraId="00000047" w14:textId="77777777" w:rsidR="00D44BF9" w:rsidRDefault="007F7CBB">
      <w:pPr>
        <w:pBdr>
          <w:top w:val="nil"/>
          <w:left w:val="nil"/>
          <w:bottom w:val="nil"/>
          <w:right w:val="nil"/>
          <w:between w:val="nil"/>
        </w:pBdr>
        <w:spacing w:after="80" w:line="240" w:lineRule="auto"/>
        <w:jc w:val="both"/>
        <w:rPr>
          <w:b/>
          <w:color w:val="000000"/>
          <w:sz w:val="20"/>
          <w:szCs w:val="20"/>
        </w:rPr>
      </w:pPr>
      <w:r>
        <w:rPr>
          <w:color w:val="000000"/>
          <w:sz w:val="20"/>
          <w:szCs w:val="20"/>
        </w:rPr>
        <w:t>This survey can be conducted via email or can be done as an interview in person or on the phone.</w:t>
      </w:r>
    </w:p>
    <w:p w14:paraId="7E00C280" w14:textId="77777777" w:rsidR="00C24BA2" w:rsidRDefault="00C24BA2">
      <w:pPr>
        <w:rPr>
          <w:rFonts w:ascii="Calibri" w:eastAsia="Calibri" w:hAnsi="Calibri" w:cs="Calibri"/>
          <w:color w:val="000000"/>
          <w:sz w:val="22"/>
          <w:szCs w:val="22"/>
        </w:rPr>
      </w:pPr>
    </w:p>
    <w:p w14:paraId="773441EF" w14:textId="77777777" w:rsidR="00C24BA2" w:rsidRDefault="00C24BA2">
      <w:pPr>
        <w:rPr>
          <w:rFonts w:ascii="Calibri" w:eastAsia="Calibri" w:hAnsi="Calibri" w:cs="Calibri"/>
          <w:color w:val="000000"/>
          <w:sz w:val="22"/>
          <w:szCs w:val="22"/>
        </w:rPr>
      </w:pPr>
    </w:p>
    <w:p w14:paraId="620DFFBE" w14:textId="77777777" w:rsidR="00C24BA2" w:rsidRDefault="00C24BA2">
      <w:pPr>
        <w:rPr>
          <w:rFonts w:ascii="Calibri" w:eastAsia="Calibri" w:hAnsi="Calibri" w:cs="Calibri"/>
          <w:color w:val="000000"/>
          <w:sz w:val="22"/>
          <w:szCs w:val="22"/>
        </w:rPr>
      </w:pPr>
    </w:p>
    <w:p w14:paraId="3020FF80" w14:textId="77777777" w:rsidR="00C24BA2" w:rsidRDefault="00C24BA2">
      <w:pPr>
        <w:rPr>
          <w:rFonts w:ascii="Calibri" w:eastAsia="Calibri" w:hAnsi="Calibri" w:cs="Calibri"/>
          <w:color w:val="000000"/>
          <w:sz w:val="22"/>
          <w:szCs w:val="22"/>
        </w:rPr>
      </w:pPr>
    </w:p>
    <w:p w14:paraId="00000054" w14:textId="4E18FFFA" w:rsidR="00D0480A" w:rsidRDefault="00D0480A">
      <w:pPr>
        <w:rPr>
          <w:rFonts w:ascii="Calibri" w:eastAsia="Calibri" w:hAnsi="Calibri" w:cs="Calibri"/>
          <w:color w:val="000000"/>
          <w:sz w:val="22"/>
          <w:szCs w:val="22"/>
        </w:rPr>
      </w:pPr>
      <w:r>
        <w:rPr>
          <w:rFonts w:ascii="Calibri" w:eastAsia="Calibri" w:hAnsi="Calibri" w:cs="Calibri"/>
          <w:color w:val="000000"/>
          <w:sz w:val="22"/>
          <w:szCs w:val="22"/>
        </w:rPr>
        <w:br w:type="page"/>
      </w:r>
    </w:p>
    <w:p w14:paraId="0000005B" w14:textId="77777777" w:rsidR="00D44BF9" w:rsidRDefault="007F7CBB">
      <w:pPr>
        <w:pStyle w:val="Heading2"/>
        <w:spacing w:line="240" w:lineRule="auto"/>
      </w:pPr>
      <w:bookmarkStart w:id="12" w:name="_heading=h.w1q7u2ldvhmm" w:colFirst="0" w:colLast="0"/>
      <w:bookmarkEnd w:id="12"/>
      <w:r>
        <w:lastRenderedPageBreak/>
        <w:t>EXAMPLE SURVEY 1</w:t>
      </w:r>
    </w:p>
    <w:p w14:paraId="0000005C" w14:textId="77777777" w:rsidR="00D44BF9" w:rsidRDefault="007F7CBB">
      <w:pPr>
        <w:pStyle w:val="Heading1"/>
        <w:spacing w:line="240" w:lineRule="auto"/>
      </w:pPr>
      <w:bookmarkStart w:id="13" w:name="_heading=h.omm875khe0y" w:colFirst="0" w:colLast="0"/>
      <w:bookmarkEnd w:id="13"/>
      <w:r>
        <w:t>Overview of Government Institutions’ Food Procurement Processes</w:t>
      </w:r>
    </w:p>
    <w:p w14:paraId="0000005D" w14:textId="77777777" w:rsidR="00D44BF9" w:rsidRDefault="007F7CBB">
      <w:pPr>
        <w:spacing w:line="360" w:lineRule="auto"/>
        <w:rPr>
          <w:sz w:val="22"/>
          <w:szCs w:val="22"/>
        </w:rPr>
      </w:pPr>
      <w:bookmarkStart w:id="14" w:name="_heading=h.2et92p0" w:colFirst="0" w:colLast="0"/>
      <w:bookmarkEnd w:id="14"/>
      <w:r>
        <w:br/>
      </w:r>
      <w:r>
        <w:rPr>
          <w:sz w:val="22"/>
          <w:szCs w:val="22"/>
        </w:rPr>
        <w:t>Date: _______________________</w:t>
      </w:r>
    </w:p>
    <w:p w14:paraId="0000005E" w14:textId="77777777" w:rsidR="00D44BF9" w:rsidRDefault="007F7CBB">
      <w:pPr>
        <w:spacing w:line="360" w:lineRule="auto"/>
        <w:rPr>
          <w:sz w:val="22"/>
          <w:szCs w:val="22"/>
        </w:rPr>
      </w:pPr>
      <w:r>
        <w:rPr>
          <w:sz w:val="22"/>
          <w:szCs w:val="22"/>
        </w:rPr>
        <w:t>Name of institution: _______________________</w:t>
      </w:r>
    </w:p>
    <w:p w14:paraId="0000005F" w14:textId="77777777" w:rsidR="00D44BF9" w:rsidRDefault="007F7CBB">
      <w:pPr>
        <w:spacing w:line="360" w:lineRule="auto"/>
        <w:rPr>
          <w:sz w:val="22"/>
          <w:szCs w:val="22"/>
        </w:rPr>
      </w:pPr>
      <w:r>
        <w:rPr>
          <w:sz w:val="22"/>
          <w:szCs w:val="22"/>
        </w:rPr>
        <w:t>Name of respondent: ______________________</w:t>
      </w:r>
    </w:p>
    <w:p w14:paraId="00000060" w14:textId="77777777" w:rsidR="00D44BF9" w:rsidRDefault="007F7CBB">
      <w:pPr>
        <w:spacing w:line="360" w:lineRule="auto"/>
        <w:rPr>
          <w:sz w:val="22"/>
          <w:szCs w:val="22"/>
        </w:rPr>
      </w:pPr>
      <w:r>
        <w:rPr>
          <w:sz w:val="22"/>
          <w:szCs w:val="22"/>
        </w:rPr>
        <w:t>Title of respondent: ________________________</w:t>
      </w:r>
    </w:p>
    <w:p w14:paraId="00000061" w14:textId="77777777" w:rsidR="00D44BF9" w:rsidRDefault="007F7CBB">
      <w:pPr>
        <w:spacing w:line="360" w:lineRule="auto"/>
        <w:rPr>
          <w:sz w:val="22"/>
          <w:szCs w:val="22"/>
        </w:rPr>
      </w:pPr>
      <w:r>
        <w:rPr>
          <w:sz w:val="22"/>
          <w:szCs w:val="22"/>
        </w:rPr>
        <w:t>Contact information (email and phone number) for respondent: _________________________</w:t>
      </w:r>
    </w:p>
    <w:p w14:paraId="00000062" w14:textId="77777777" w:rsidR="00D44BF9" w:rsidRDefault="00D44BF9">
      <w:pPr>
        <w:pBdr>
          <w:top w:val="nil"/>
          <w:left w:val="nil"/>
          <w:bottom w:val="nil"/>
          <w:right w:val="nil"/>
          <w:between w:val="nil"/>
        </w:pBdr>
        <w:spacing w:line="240" w:lineRule="auto"/>
        <w:rPr>
          <w:rFonts w:ascii="Calibri" w:eastAsia="Calibri" w:hAnsi="Calibri" w:cs="Calibri"/>
          <w:color w:val="000000"/>
          <w:sz w:val="20"/>
          <w:szCs w:val="20"/>
        </w:rPr>
      </w:pPr>
    </w:p>
    <w:p w14:paraId="00000063" w14:textId="77777777" w:rsidR="00D44BF9" w:rsidRDefault="007F7CBB">
      <w:pPr>
        <w:numPr>
          <w:ilvl w:val="0"/>
          <w:numId w:val="3"/>
        </w:numPr>
        <w:rPr>
          <w:sz w:val="22"/>
          <w:szCs w:val="22"/>
        </w:rPr>
      </w:pPr>
      <w:r>
        <w:rPr>
          <w:b/>
          <w:color w:val="001589"/>
          <w:sz w:val="22"/>
          <w:szCs w:val="22"/>
        </w:rPr>
        <w:t>Please identify where your institution purchases, serves and/or sells food.</w:t>
      </w:r>
      <w:r>
        <w:rPr>
          <w:sz w:val="22"/>
          <w:szCs w:val="22"/>
        </w:rPr>
        <w:t xml:space="preserve"> Below is a list of settings, venues, programs, and events that typically provide some type of food service. Please consider the following options and check all that apply. </w:t>
      </w:r>
    </w:p>
    <w:p w14:paraId="00000064" w14:textId="77777777" w:rsidR="00D44BF9" w:rsidRDefault="00D44BF9">
      <w:pPr>
        <w:pBdr>
          <w:top w:val="nil"/>
          <w:left w:val="nil"/>
          <w:bottom w:val="nil"/>
          <w:right w:val="nil"/>
          <w:between w:val="nil"/>
        </w:pBdr>
        <w:spacing w:line="240" w:lineRule="auto"/>
        <w:rPr>
          <w:rFonts w:ascii="Calibri" w:eastAsia="Calibri" w:hAnsi="Calibri" w:cs="Calibri"/>
          <w:color w:val="000000"/>
          <w:sz w:val="20"/>
          <w:szCs w:val="20"/>
        </w:rPr>
      </w:pPr>
    </w:p>
    <w:tbl>
      <w:tblPr>
        <w:tblStyle w:val="a0"/>
        <w:tblW w:w="892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5"/>
        <w:gridCol w:w="4341"/>
      </w:tblGrid>
      <w:tr w:rsidR="00D44BF9" w14:paraId="5D6BC670" w14:textId="77777777">
        <w:trPr>
          <w:trHeight w:val="231"/>
        </w:trPr>
        <w:tc>
          <w:tcPr>
            <w:tcW w:w="45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65" w14:textId="77777777" w:rsidR="00D44BF9" w:rsidRPr="00860D84" w:rsidRDefault="007F7CBB">
            <w:pPr>
              <w:pStyle w:val="Heading3"/>
              <w:spacing w:line="240" w:lineRule="auto"/>
              <w:rPr>
                <w:sz w:val="20"/>
                <w:szCs w:val="20"/>
              </w:rPr>
            </w:pPr>
            <w:bookmarkStart w:id="15" w:name="_heading=h.x6qzasl5kmg" w:colFirst="0" w:colLast="0"/>
            <w:bookmarkEnd w:id="15"/>
            <w:r w:rsidRPr="00860D84">
              <w:rPr>
                <w:sz w:val="20"/>
                <w:szCs w:val="20"/>
              </w:rPr>
              <w:t>Settings</w:t>
            </w: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66" w14:textId="77777777" w:rsidR="00D44BF9" w:rsidRPr="00860D84" w:rsidRDefault="007F7CBB">
            <w:pPr>
              <w:pStyle w:val="Heading3"/>
              <w:spacing w:line="240" w:lineRule="auto"/>
              <w:rPr>
                <w:sz w:val="20"/>
                <w:szCs w:val="20"/>
              </w:rPr>
            </w:pPr>
            <w:bookmarkStart w:id="16" w:name="_heading=h.lhmp6rwmaelp" w:colFirst="0" w:colLast="0"/>
            <w:bookmarkEnd w:id="16"/>
            <w:r w:rsidRPr="00860D84">
              <w:rPr>
                <w:sz w:val="20"/>
                <w:szCs w:val="20"/>
              </w:rPr>
              <w:t xml:space="preserve">Food service venues </w:t>
            </w:r>
          </w:p>
        </w:tc>
      </w:tr>
      <w:tr w:rsidR="00D44BF9" w14:paraId="0AA8A0CA" w14:textId="77777777">
        <w:trPr>
          <w:trHeight w:val="1298"/>
        </w:trPr>
        <w:tc>
          <w:tcPr>
            <w:tcW w:w="4585" w:type="dxa"/>
            <w:vMerge w:val="restart"/>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67" w14:textId="77777777" w:rsidR="00D44BF9" w:rsidRPr="00860D84" w:rsidRDefault="007F7CBB">
            <w:pPr>
              <w:spacing w:line="360" w:lineRule="auto"/>
              <w:rPr>
                <w:sz w:val="20"/>
                <w:szCs w:val="20"/>
              </w:rPr>
            </w:pPr>
            <w:r w:rsidRPr="00860D84">
              <w:rPr>
                <w:sz w:val="20"/>
                <w:szCs w:val="20"/>
              </w:rPr>
              <w:t xml:space="preserve">☐ Daycares or </w:t>
            </w:r>
            <w:proofErr w:type="gramStart"/>
            <w:r w:rsidRPr="00860D84">
              <w:rPr>
                <w:sz w:val="20"/>
                <w:szCs w:val="20"/>
              </w:rPr>
              <w:t>child care</w:t>
            </w:r>
            <w:proofErr w:type="gramEnd"/>
            <w:r w:rsidRPr="00860D84">
              <w:rPr>
                <w:sz w:val="20"/>
                <w:szCs w:val="20"/>
              </w:rPr>
              <w:t xml:space="preserve"> facilities</w:t>
            </w:r>
          </w:p>
          <w:p w14:paraId="00000068" w14:textId="77777777" w:rsidR="00D44BF9" w:rsidRPr="00860D84" w:rsidRDefault="007F7CBB">
            <w:pPr>
              <w:spacing w:line="360" w:lineRule="auto"/>
              <w:rPr>
                <w:sz w:val="20"/>
                <w:szCs w:val="20"/>
              </w:rPr>
            </w:pPr>
            <w:r w:rsidRPr="00860D84">
              <w:rPr>
                <w:sz w:val="20"/>
                <w:szCs w:val="20"/>
              </w:rPr>
              <w:t xml:space="preserve">☐ Schools </w:t>
            </w:r>
          </w:p>
          <w:p w14:paraId="00000069" w14:textId="77777777" w:rsidR="00D44BF9" w:rsidRPr="00860D84" w:rsidRDefault="007F7CBB">
            <w:pPr>
              <w:spacing w:line="360" w:lineRule="auto"/>
              <w:rPr>
                <w:sz w:val="20"/>
                <w:szCs w:val="20"/>
              </w:rPr>
            </w:pPr>
            <w:r w:rsidRPr="00860D84">
              <w:rPr>
                <w:sz w:val="20"/>
                <w:szCs w:val="20"/>
              </w:rPr>
              <w:t>☐ Universities</w:t>
            </w:r>
          </w:p>
          <w:p w14:paraId="0000006A" w14:textId="77777777" w:rsidR="00D44BF9" w:rsidRPr="00860D84" w:rsidRDefault="007F7CBB">
            <w:pPr>
              <w:spacing w:line="360" w:lineRule="auto"/>
              <w:rPr>
                <w:sz w:val="20"/>
                <w:szCs w:val="20"/>
              </w:rPr>
            </w:pPr>
            <w:r w:rsidRPr="00860D84">
              <w:rPr>
                <w:sz w:val="20"/>
                <w:szCs w:val="20"/>
              </w:rPr>
              <w:t>☐ Hospitals</w:t>
            </w:r>
          </w:p>
          <w:p w14:paraId="0000006B" w14:textId="77777777" w:rsidR="00D44BF9" w:rsidRPr="00860D84" w:rsidRDefault="007F7CBB">
            <w:pPr>
              <w:spacing w:line="360" w:lineRule="auto"/>
              <w:rPr>
                <w:sz w:val="20"/>
                <w:szCs w:val="20"/>
              </w:rPr>
            </w:pPr>
            <w:r w:rsidRPr="00860D84">
              <w:rPr>
                <w:sz w:val="20"/>
                <w:szCs w:val="20"/>
              </w:rPr>
              <w:t>☐ Long-term and residential aged care facilities</w:t>
            </w:r>
          </w:p>
          <w:p w14:paraId="0000006C" w14:textId="77777777" w:rsidR="00D44BF9" w:rsidRPr="00860D84" w:rsidRDefault="007F7CBB">
            <w:pPr>
              <w:spacing w:line="360" w:lineRule="auto"/>
              <w:rPr>
                <w:sz w:val="20"/>
                <w:szCs w:val="20"/>
              </w:rPr>
            </w:pPr>
            <w:r w:rsidRPr="00860D84">
              <w:rPr>
                <w:sz w:val="20"/>
                <w:szCs w:val="20"/>
              </w:rPr>
              <w:t>☐ Government workplaces</w:t>
            </w:r>
          </w:p>
          <w:p w14:paraId="0000006D" w14:textId="77777777" w:rsidR="00D44BF9" w:rsidRPr="00860D84" w:rsidRDefault="007F7CBB">
            <w:pPr>
              <w:spacing w:line="360" w:lineRule="auto"/>
              <w:rPr>
                <w:sz w:val="20"/>
                <w:szCs w:val="20"/>
              </w:rPr>
            </w:pPr>
            <w:r w:rsidRPr="00860D84">
              <w:rPr>
                <w:sz w:val="20"/>
                <w:szCs w:val="20"/>
              </w:rPr>
              <w:t>☐ Public parks, community centers, sport and recreation facilities</w:t>
            </w:r>
          </w:p>
          <w:p w14:paraId="0000006E" w14:textId="77777777" w:rsidR="00D44BF9" w:rsidRPr="00860D84" w:rsidRDefault="007F7CBB">
            <w:pPr>
              <w:spacing w:line="360" w:lineRule="auto"/>
              <w:rPr>
                <w:sz w:val="20"/>
                <w:szCs w:val="20"/>
              </w:rPr>
            </w:pPr>
            <w:r w:rsidRPr="00860D84">
              <w:rPr>
                <w:sz w:val="20"/>
                <w:szCs w:val="20"/>
              </w:rPr>
              <w:t>☐ Senior centers</w:t>
            </w:r>
          </w:p>
          <w:p w14:paraId="0000006F" w14:textId="77777777" w:rsidR="00D44BF9" w:rsidRPr="00860D84" w:rsidRDefault="007F7CBB">
            <w:pPr>
              <w:spacing w:line="360" w:lineRule="auto"/>
              <w:rPr>
                <w:sz w:val="20"/>
                <w:szCs w:val="20"/>
              </w:rPr>
            </w:pPr>
            <w:r w:rsidRPr="00860D84">
              <w:rPr>
                <w:sz w:val="20"/>
                <w:szCs w:val="20"/>
              </w:rPr>
              <w:t>☐ Homeless shelters</w:t>
            </w:r>
          </w:p>
          <w:p w14:paraId="00000070" w14:textId="77777777" w:rsidR="00D44BF9" w:rsidRPr="00860D84" w:rsidRDefault="007F7CBB">
            <w:pPr>
              <w:spacing w:line="360" w:lineRule="auto"/>
              <w:rPr>
                <w:sz w:val="20"/>
                <w:szCs w:val="20"/>
              </w:rPr>
            </w:pPr>
            <w:r w:rsidRPr="00860D84">
              <w:rPr>
                <w:sz w:val="20"/>
                <w:szCs w:val="20"/>
              </w:rPr>
              <w:t>☐ Food pantries</w:t>
            </w:r>
          </w:p>
          <w:p w14:paraId="00000071" w14:textId="77777777" w:rsidR="00D44BF9" w:rsidRPr="00860D84" w:rsidRDefault="007F7CBB">
            <w:pPr>
              <w:spacing w:line="360" w:lineRule="auto"/>
              <w:rPr>
                <w:sz w:val="20"/>
                <w:szCs w:val="20"/>
              </w:rPr>
            </w:pPr>
            <w:r w:rsidRPr="00860D84">
              <w:rPr>
                <w:sz w:val="20"/>
                <w:szCs w:val="20"/>
              </w:rPr>
              <w:t>☐ Military bases</w:t>
            </w:r>
          </w:p>
          <w:p w14:paraId="00000072" w14:textId="77777777" w:rsidR="00D44BF9" w:rsidRPr="00860D84" w:rsidRDefault="007F7CBB">
            <w:pPr>
              <w:spacing w:line="360" w:lineRule="auto"/>
              <w:rPr>
                <w:sz w:val="20"/>
                <w:szCs w:val="20"/>
              </w:rPr>
            </w:pPr>
            <w:r w:rsidRPr="00860D84">
              <w:rPr>
                <w:sz w:val="20"/>
                <w:szCs w:val="20"/>
              </w:rPr>
              <w:t>☐ Prisons and juvenile detention facilities</w:t>
            </w:r>
          </w:p>
          <w:p w14:paraId="00000073" w14:textId="77777777" w:rsidR="00D44BF9" w:rsidRPr="00860D84" w:rsidRDefault="007F7CBB">
            <w:pPr>
              <w:spacing w:line="360" w:lineRule="auto"/>
              <w:rPr>
                <w:sz w:val="20"/>
                <w:szCs w:val="20"/>
              </w:rPr>
            </w:pPr>
            <w:r w:rsidRPr="00860D84">
              <w:rPr>
                <w:sz w:val="20"/>
                <w:szCs w:val="20"/>
              </w:rPr>
              <w:t>☐ Other: _________________________</w:t>
            </w:r>
          </w:p>
          <w:p w14:paraId="00000074" w14:textId="6ADA9499" w:rsidR="00D44BF9" w:rsidRPr="00860D84" w:rsidRDefault="00D44BF9">
            <w:pPr>
              <w:spacing w:line="360" w:lineRule="auto"/>
              <w:rPr>
                <w:sz w:val="20"/>
                <w:szCs w:val="20"/>
              </w:rPr>
            </w:pP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75" w14:textId="77777777" w:rsidR="00D44BF9" w:rsidRPr="00860D84" w:rsidRDefault="007F7CBB">
            <w:pPr>
              <w:spacing w:line="360" w:lineRule="auto"/>
              <w:rPr>
                <w:sz w:val="20"/>
                <w:szCs w:val="20"/>
              </w:rPr>
            </w:pPr>
            <w:r w:rsidRPr="00860D84">
              <w:rPr>
                <w:sz w:val="20"/>
                <w:szCs w:val="20"/>
              </w:rPr>
              <w:t>☐ Cafeterias/ canteens</w:t>
            </w:r>
          </w:p>
          <w:p w14:paraId="00000076" w14:textId="77777777" w:rsidR="00D44BF9" w:rsidRPr="00860D84" w:rsidRDefault="007F7CBB">
            <w:pPr>
              <w:spacing w:line="360" w:lineRule="auto"/>
              <w:rPr>
                <w:sz w:val="20"/>
                <w:szCs w:val="20"/>
              </w:rPr>
            </w:pPr>
            <w:r w:rsidRPr="00860D84">
              <w:rPr>
                <w:sz w:val="20"/>
                <w:szCs w:val="20"/>
              </w:rPr>
              <w:t xml:space="preserve">☐ Restaurants and cafes </w:t>
            </w:r>
          </w:p>
          <w:p w14:paraId="00000077" w14:textId="77777777" w:rsidR="00D44BF9" w:rsidRPr="00860D84" w:rsidRDefault="007F7CBB">
            <w:pPr>
              <w:spacing w:line="360" w:lineRule="auto"/>
              <w:rPr>
                <w:sz w:val="20"/>
                <w:szCs w:val="20"/>
              </w:rPr>
            </w:pPr>
            <w:r w:rsidRPr="00860D84">
              <w:rPr>
                <w:sz w:val="20"/>
                <w:szCs w:val="20"/>
              </w:rPr>
              <w:t xml:space="preserve">☐ Snack shops/ food kiosks/ tuck shops </w:t>
            </w:r>
          </w:p>
          <w:p w14:paraId="00000078" w14:textId="77777777" w:rsidR="00D44BF9" w:rsidRPr="00860D84" w:rsidRDefault="007F7CBB">
            <w:pPr>
              <w:spacing w:line="360" w:lineRule="auto"/>
              <w:rPr>
                <w:sz w:val="20"/>
                <w:szCs w:val="20"/>
              </w:rPr>
            </w:pPr>
            <w:r w:rsidRPr="00860D84">
              <w:rPr>
                <w:sz w:val="20"/>
                <w:szCs w:val="20"/>
              </w:rPr>
              <w:t>☐ Mobile vendors</w:t>
            </w:r>
          </w:p>
          <w:p w14:paraId="20FE53B5" w14:textId="77777777" w:rsidR="00D44BF9" w:rsidRDefault="007F7CBB">
            <w:pPr>
              <w:spacing w:line="360" w:lineRule="auto"/>
              <w:rPr>
                <w:sz w:val="20"/>
                <w:szCs w:val="20"/>
              </w:rPr>
            </w:pPr>
            <w:r w:rsidRPr="00860D84">
              <w:rPr>
                <w:sz w:val="20"/>
                <w:szCs w:val="20"/>
              </w:rPr>
              <w:t>☐ Vending machines</w:t>
            </w:r>
          </w:p>
          <w:p w14:paraId="00000079" w14:textId="5964FD70" w:rsidR="00BA4E9A" w:rsidRPr="00860D84" w:rsidRDefault="00BA4E9A">
            <w:pPr>
              <w:spacing w:line="360" w:lineRule="auto"/>
              <w:rPr>
                <w:sz w:val="20"/>
                <w:szCs w:val="20"/>
              </w:rPr>
            </w:pPr>
            <w:r w:rsidRPr="00860D84">
              <w:rPr>
                <w:sz w:val="20"/>
                <w:szCs w:val="20"/>
              </w:rPr>
              <w:t>☐ Other: _________________________</w:t>
            </w:r>
          </w:p>
        </w:tc>
      </w:tr>
      <w:tr w:rsidR="00D44BF9" w14:paraId="022D20A8" w14:textId="77777777">
        <w:trPr>
          <w:trHeight w:val="221"/>
        </w:trPr>
        <w:tc>
          <w:tcPr>
            <w:tcW w:w="4585" w:type="dxa"/>
            <w:vMerge/>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7A" w14:textId="77777777" w:rsidR="00D44BF9" w:rsidRPr="00860D84" w:rsidRDefault="00D44BF9">
            <w:pPr>
              <w:widowControl w:val="0"/>
              <w:pBdr>
                <w:top w:val="nil"/>
                <w:left w:val="nil"/>
                <w:bottom w:val="nil"/>
                <w:right w:val="nil"/>
                <w:between w:val="nil"/>
              </w:pBdr>
              <w:spacing w:line="276" w:lineRule="auto"/>
              <w:rPr>
                <w:sz w:val="20"/>
                <w:szCs w:val="20"/>
              </w:rPr>
            </w:pP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7B" w14:textId="77777777" w:rsidR="00D44BF9" w:rsidRPr="00860D84" w:rsidRDefault="007F7CBB">
            <w:pPr>
              <w:pStyle w:val="Heading3"/>
              <w:spacing w:line="240" w:lineRule="auto"/>
              <w:rPr>
                <w:sz w:val="20"/>
                <w:szCs w:val="20"/>
              </w:rPr>
            </w:pPr>
            <w:bookmarkStart w:id="17" w:name="_heading=h.ruyb39udrzl6" w:colFirst="0" w:colLast="0"/>
            <w:bookmarkEnd w:id="17"/>
            <w:r w:rsidRPr="00860D84">
              <w:rPr>
                <w:sz w:val="20"/>
                <w:szCs w:val="20"/>
              </w:rPr>
              <w:t>Programs</w:t>
            </w:r>
          </w:p>
        </w:tc>
      </w:tr>
      <w:tr w:rsidR="00D44BF9" w14:paraId="184A7426" w14:textId="77777777">
        <w:trPr>
          <w:trHeight w:val="1001"/>
        </w:trPr>
        <w:tc>
          <w:tcPr>
            <w:tcW w:w="4585" w:type="dxa"/>
            <w:vMerge/>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7C" w14:textId="77777777" w:rsidR="00D44BF9" w:rsidRPr="00860D84" w:rsidRDefault="00D44BF9">
            <w:pPr>
              <w:widowControl w:val="0"/>
              <w:pBdr>
                <w:top w:val="nil"/>
                <w:left w:val="nil"/>
                <w:bottom w:val="nil"/>
                <w:right w:val="nil"/>
                <w:between w:val="nil"/>
              </w:pBdr>
              <w:spacing w:line="276" w:lineRule="auto"/>
              <w:rPr>
                <w:sz w:val="20"/>
                <w:szCs w:val="20"/>
              </w:rPr>
            </w:pP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7D" w14:textId="77777777" w:rsidR="00D44BF9" w:rsidRPr="00860D84" w:rsidRDefault="007F7CBB">
            <w:pPr>
              <w:spacing w:line="360" w:lineRule="auto"/>
              <w:rPr>
                <w:sz w:val="20"/>
                <w:szCs w:val="20"/>
              </w:rPr>
            </w:pPr>
            <w:r w:rsidRPr="00860D84">
              <w:rPr>
                <w:sz w:val="20"/>
                <w:szCs w:val="20"/>
              </w:rPr>
              <w:t>☐ School meal programs</w:t>
            </w:r>
          </w:p>
          <w:p w14:paraId="0000007E" w14:textId="77777777" w:rsidR="00D44BF9" w:rsidRPr="00860D84" w:rsidRDefault="007F7CBB">
            <w:pPr>
              <w:spacing w:line="360" w:lineRule="auto"/>
              <w:rPr>
                <w:sz w:val="20"/>
                <w:szCs w:val="20"/>
              </w:rPr>
            </w:pPr>
            <w:r w:rsidRPr="00860D84">
              <w:rPr>
                <w:sz w:val="20"/>
                <w:szCs w:val="20"/>
              </w:rPr>
              <w:t>☐ After school/ summer programs</w:t>
            </w:r>
          </w:p>
          <w:p w14:paraId="0000007F" w14:textId="77777777" w:rsidR="00D44BF9" w:rsidRPr="00860D84" w:rsidRDefault="007F7CBB">
            <w:pPr>
              <w:spacing w:line="360" w:lineRule="auto"/>
              <w:rPr>
                <w:sz w:val="20"/>
                <w:szCs w:val="20"/>
              </w:rPr>
            </w:pPr>
            <w:r w:rsidRPr="00860D84">
              <w:rPr>
                <w:sz w:val="20"/>
                <w:szCs w:val="20"/>
              </w:rPr>
              <w:t>☐ Social services/ social support programs</w:t>
            </w:r>
          </w:p>
          <w:p w14:paraId="573940F6" w14:textId="77777777" w:rsidR="00D44BF9" w:rsidRDefault="007F7CBB">
            <w:pPr>
              <w:spacing w:line="360" w:lineRule="auto"/>
              <w:rPr>
                <w:sz w:val="20"/>
                <w:szCs w:val="20"/>
              </w:rPr>
            </w:pPr>
            <w:r w:rsidRPr="00860D84">
              <w:rPr>
                <w:sz w:val="20"/>
                <w:szCs w:val="20"/>
              </w:rPr>
              <w:t>☐ Supplemental feeding programs</w:t>
            </w:r>
          </w:p>
          <w:p w14:paraId="143CE1BF" w14:textId="77777777" w:rsidR="00FD5EA7" w:rsidRDefault="00FD5EA7">
            <w:pPr>
              <w:spacing w:line="360" w:lineRule="auto"/>
              <w:rPr>
                <w:sz w:val="20"/>
                <w:szCs w:val="20"/>
              </w:rPr>
            </w:pPr>
            <w:r w:rsidRPr="00860D84">
              <w:rPr>
                <w:rFonts w:ascii="Segoe UI Symbol" w:hAnsi="Segoe UI Symbol" w:cs="Segoe UI Symbol"/>
                <w:sz w:val="20"/>
                <w:szCs w:val="20"/>
              </w:rPr>
              <w:t>☐</w:t>
            </w:r>
            <w:r>
              <w:rPr>
                <w:rFonts w:ascii="Segoe UI Symbol" w:hAnsi="Segoe UI Symbol" w:cs="Segoe UI Symbol"/>
                <w:sz w:val="20"/>
                <w:szCs w:val="20"/>
              </w:rPr>
              <w:t xml:space="preserve"> </w:t>
            </w:r>
            <w:r w:rsidRPr="00FD5EA7">
              <w:rPr>
                <w:sz w:val="20"/>
                <w:szCs w:val="20"/>
              </w:rPr>
              <w:t>Disaster relief programs</w:t>
            </w:r>
          </w:p>
          <w:p w14:paraId="00000080" w14:textId="101234F8" w:rsidR="00BA4E9A" w:rsidRPr="00860D84" w:rsidRDefault="00BA4E9A">
            <w:pPr>
              <w:spacing w:line="360" w:lineRule="auto"/>
              <w:rPr>
                <w:sz w:val="20"/>
                <w:szCs w:val="20"/>
              </w:rPr>
            </w:pPr>
            <w:r w:rsidRPr="00860D84">
              <w:rPr>
                <w:sz w:val="20"/>
                <w:szCs w:val="20"/>
              </w:rPr>
              <w:t>☐ Other: _________________________</w:t>
            </w:r>
          </w:p>
        </w:tc>
      </w:tr>
      <w:tr w:rsidR="00D44BF9" w14:paraId="7B56823C" w14:textId="77777777">
        <w:trPr>
          <w:trHeight w:val="221"/>
        </w:trPr>
        <w:tc>
          <w:tcPr>
            <w:tcW w:w="4585" w:type="dxa"/>
            <w:vMerge/>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81" w14:textId="77777777" w:rsidR="00D44BF9" w:rsidRPr="00860D84" w:rsidRDefault="00D44BF9">
            <w:pPr>
              <w:widowControl w:val="0"/>
              <w:pBdr>
                <w:top w:val="nil"/>
                <w:left w:val="nil"/>
                <w:bottom w:val="nil"/>
                <w:right w:val="nil"/>
                <w:between w:val="nil"/>
              </w:pBdr>
              <w:spacing w:line="276" w:lineRule="auto"/>
              <w:rPr>
                <w:sz w:val="20"/>
                <w:szCs w:val="20"/>
              </w:rPr>
            </w:pP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82" w14:textId="518161DD" w:rsidR="00D44BF9" w:rsidRPr="00860D84" w:rsidRDefault="007F7CBB">
            <w:pPr>
              <w:pStyle w:val="Heading3"/>
              <w:spacing w:line="240" w:lineRule="auto"/>
              <w:rPr>
                <w:sz w:val="20"/>
                <w:szCs w:val="20"/>
              </w:rPr>
            </w:pPr>
            <w:r w:rsidRPr="00860D84">
              <w:rPr>
                <w:sz w:val="20"/>
                <w:szCs w:val="20"/>
              </w:rPr>
              <w:t>Events, meetings</w:t>
            </w:r>
          </w:p>
        </w:tc>
      </w:tr>
      <w:tr w:rsidR="00D44BF9" w14:paraId="40CF43FD" w14:textId="77777777">
        <w:trPr>
          <w:trHeight w:val="1001"/>
        </w:trPr>
        <w:tc>
          <w:tcPr>
            <w:tcW w:w="4585" w:type="dxa"/>
            <w:vMerge/>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83" w14:textId="77777777" w:rsidR="00D44BF9" w:rsidRPr="00860D84" w:rsidRDefault="00D44BF9">
            <w:pPr>
              <w:widowControl w:val="0"/>
              <w:pBdr>
                <w:top w:val="nil"/>
                <w:left w:val="nil"/>
                <w:bottom w:val="nil"/>
                <w:right w:val="nil"/>
                <w:between w:val="nil"/>
              </w:pBdr>
              <w:spacing w:line="276" w:lineRule="auto"/>
              <w:rPr>
                <w:sz w:val="20"/>
                <w:szCs w:val="20"/>
              </w:rPr>
            </w:pPr>
          </w:p>
        </w:tc>
        <w:tc>
          <w:tcPr>
            <w:tcW w:w="434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00084" w14:textId="77777777" w:rsidR="00D44BF9" w:rsidRPr="00860D84" w:rsidRDefault="007F7CBB">
            <w:pPr>
              <w:spacing w:line="360" w:lineRule="auto"/>
              <w:rPr>
                <w:sz w:val="20"/>
                <w:szCs w:val="20"/>
              </w:rPr>
            </w:pPr>
            <w:r w:rsidRPr="00860D84">
              <w:rPr>
                <w:sz w:val="20"/>
                <w:szCs w:val="20"/>
              </w:rPr>
              <w:t>☐ Sport events held in public settings</w:t>
            </w:r>
          </w:p>
          <w:p w14:paraId="00000085" w14:textId="77777777" w:rsidR="00D44BF9" w:rsidRPr="00860D84" w:rsidRDefault="007F7CBB">
            <w:pPr>
              <w:spacing w:line="360" w:lineRule="auto"/>
              <w:rPr>
                <w:sz w:val="20"/>
                <w:szCs w:val="20"/>
              </w:rPr>
            </w:pPr>
            <w:r w:rsidRPr="00860D84">
              <w:rPr>
                <w:sz w:val="20"/>
                <w:szCs w:val="20"/>
              </w:rPr>
              <w:t>☐ Government sponsored meetings, events and conferences</w:t>
            </w:r>
          </w:p>
          <w:p w14:paraId="3FFBB5D9" w14:textId="77777777" w:rsidR="00D44BF9" w:rsidRDefault="007F7CBB">
            <w:pPr>
              <w:spacing w:line="360" w:lineRule="auto"/>
              <w:rPr>
                <w:sz w:val="20"/>
                <w:szCs w:val="20"/>
              </w:rPr>
            </w:pPr>
            <w:r w:rsidRPr="00860D84">
              <w:rPr>
                <w:sz w:val="20"/>
                <w:szCs w:val="20"/>
              </w:rPr>
              <w:t>☐ Parties/ receptions</w:t>
            </w:r>
          </w:p>
          <w:p w14:paraId="00000086" w14:textId="3D599540" w:rsidR="00BA4E9A" w:rsidRPr="00860D84" w:rsidRDefault="00BA4E9A">
            <w:pPr>
              <w:spacing w:line="360" w:lineRule="auto"/>
              <w:rPr>
                <w:sz w:val="20"/>
                <w:szCs w:val="20"/>
              </w:rPr>
            </w:pPr>
            <w:r w:rsidRPr="00860D84">
              <w:rPr>
                <w:sz w:val="20"/>
                <w:szCs w:val="20"/>
              </w:rPr>
              <w:t>☐ Other: _________________________</w:t>
            </w:r>
          </w:p>
        </w:tc>
      </w:tr>
    </w:tbl>
    <w:p w14:paraId="00000087" w14:textId="77777777" w:rsidR="00D44BF9" w:rsidRDefault="00D44BF9">
      <w:pPr>
        <w:rPr>
          <w:rFonts w:ascii="Calibri" w:eastAsia="Calibri" w:hAnsi="Calibri" w:cs="Calibri"/>
          <w:sz w:val="20"/>
          <w:szCs w:val="20"/>
        </w:rPr>
      </w:pPr>
    </w:p>
    <w:p w14:paraId="00000088" w14:textId="77777777" w:rsidR="00D44BF9" w:rsidRDefault="007F7CBB">
      <w:pPr>
        <w:rPr>
          <w:i/>
          <w:sz w:val="22"/>
          <w:szCs w:val="22"/>
        </w:rPr>
      </w:pPr>
      <w:r>
        <w:rPr>
          <w:i/>
          <w:sz w:val="22"/>
          <w:szCs w:val="22"/>
        </w:rPr>
        <w:t xml:space="preserve">If you have determined that your institution has no settings, programs or events that purchase or serve food, please stop here and return the survey. If you have determined that your institution does purchase or provide food, directly or through indirect agreements/contracts, please continue. </w:t>
      </w:r>
    </w:p>
    <w:p w14:paraId="00000089" w14:textId="77777777" w:rsidR="00D44BF9" w:rsidRDefault="00D44BF9">
      <w:pPr>
        <w:pBdr>
          <w:top w:val="nil"/>
          <w:left w:val="nil"/>
          <w:bottom w:val="nil"/>
          <w:right w:val="nil"/>
          <w:between w:val="nil"/>
        </w:pBdr>
        <w:spacing w:line="240" w:lineRule="auto"/>
        <w:rPr>
          <w:rFonts w:ascii="Calibri" w:eastAsia="Calibri" w:hAnsi="Calibri" w:cs="Calibri"/>
          <w:color w:val="000000"/>
          <w:sz w:val="20"/>
          <w:szCs w:val="20"/>
        </w:rPr>
      </w:pPr>
    </w:p>
    <w:p w14:paraId="0000008A" w14:textId="77777777" w:rsidR="00D44BF9" w:rsidRDefault="007F7CBB">
      <w:pPr>
        <w:numPr>
          <w:ilvl w:val="0"/>
          <w:numId w:val="10"/>
        </w:numPr>
        <w:rPr>
          <w:sz w:val="22"/>
          <w:szCs w:val="22"/>
        </w:rPr>
      </w:pPr>
      <w:bookmarkStart w:id="18" w:name="_Hlk159580386"/>
      <w:r>
        <w:rPr>
          <w:b/>
          <w:color w:val="001589"/>
          <w:sz w:val="22"/>
          <w:szCs w:val="22"/>
        </w:rPr>
        <w:t>How many settings does the institution serve food at?</w:t>
      </w:r>
      <w:r>
        <w:rPr>
          <w:sz w:val="22"/>
          <w:szCs w:val="22"/>
        </w:rPr>
        <w:t xml:space="preserve"> (E.g., 15 hospitals, 30 schools, 5 military bases, 2 community centers, 5 workplace cafeterias, etc.)</w:t>
      </w:r>
    </w:p>
    <w:bookmarkEnd w:id="18"/>
    <w:p w14:paraId="0000008B" w14:textId="54AD7EA5" w:rsidR="00D44BF9" w:rsidRDefault="00D44BF9">
      <w:pPr>
        <w:pBdr>
          <w:top w:val="nil"/>
          <w:left w:val="nil"/>
          <w:bottom w:val="nil"/>
          <w:right w:val="nil"/>
          <w:between w:val="nil"/>
        </w:pBdr>
        <w:spacing w:line="240" w:lineRule="auto"/>
        <w:rPr>
          <w:rFonts w:ascii="Calibri" w:eastAsia="Calibri" w:hAnsi="Calibri" w:cs="Calibri"/>
          <w:i/>
          <w:color w:val="000000"/>
          <w:sz w:val="20"/>
          <w:szCs w:val="20"/>
        </w:rPr>
      </w:pPr>
    </w:p>
    <w:p w14:paraId="1EE068D8" w14:textId="77777777" w:rsidR="00374757" w:rsidRDefault="00374757">
      <w:pPr>
        <w:pBdr>
          <w:top w:val="nil"/>
          <w:left w:val="nil"/>
          <w:bottom w:val="nil"/>
          <w:right w:val="nil"/>
          <w:between w:val="nil"/>
        </w:pBdr>
        <w:spacing w:line="240" w:lineRule="auto"/>
        <w:rPr>
          <w:rFonts w:ascii="Calibri" w:eastAsia="Calibri" w:hAnsi="Calibri" w:cs="Calibri"/>
          <w:i/>
          <w:color w:val="000000"/>
          <w:sz w:val="20"/>
          <w:szCs w:val="20"/>
        </w:rPr>
      </w:pPr>
    </w:p>
    <w:p w14:paraId="0000008C" w14:textId="77777777" w:rsidR="00D44BF9" w:rsidRDefault="007F7CBB">
      <w:pPr>
        <w:numPr>
          <w:ilvl w:val="0"/>
          <w:numId w:val="10"/>
        </w:numPr>
        <w:rPr>
          <w:sz w:val="22"/>
          <w:szCs w:val="22"/>
        </w:rPr>
      </w:pPr>
      <w:bookmarkStart w:id="19" w:name="_Hlk159580320"/>
      <w:r>
        <w:rPr>
          <w:b/>
          <w:color w:val="001589"/>
          <w:sz w:val="22"/>
          <w:szCs w:val="22"/>
        </w:rPr>
        <w:t>What types of populations does the institution serve?</w:t>
      </w:r>
      <w:r>
        <w:rPr>
          <w:sz w:val="22"/>
          <w:szCs w:val="22"/>
        </w:rPr>
        <w:t xml:space="preserve"> Please check all that apply. </w:t>
      </w:r>
    </w:p>
    <w:p w14:paraId="0000008D" w14:textId="77777777" w:rsidR="00D44BF9" w:rsidRDefault="007F7CBB">
      <w:pPr>
        <w:numPr>
          <w:ilvl w:val="0"/>
          <w:numId w:val="8"/>
        </w:numPr>
        <w:spacing w:line="360" w:lineRule="auto"/>
        <w:rPr>
          <w:sz w:val="22"/>
          <w:szCs w:val="22"/>
        </w:rPr>
      </w:pPr>
      <w:bookmarkStart w:id="20" w:name="_Hlk159580326"/>
      <w:bookmarkEnd w:id="19"/>
      <w:r>
        <w:rPr>
          <w:sz w:val="22"/>
          <w:szCs w:val="22"/>
        </w:rPr>
        <w:t>Infants, babies (age 0-24 months)</w:t>
      </w:r>
    </w:p>
    <w:p w14:paraId="0000008E" w14:textId="77777777" w:rsidR="00D44BF9" w:rsidRDefault="007F7CBB">
      <w:pPr>
        <w:numPr>
          <w:ilvl w:val="0"/>
          <w:numId w:val="8"/>
        </w:numPr>
        <w:spacing w:line="360" w:lineRule="auto"/>
        <w:rPr>
          <w:sz w:val="22"/>
          <w:szCs w:val="22"/>
        </w:rPr>
      </w:pPr>
      <w:r>
        <w:rPr>
          <w:sz w:val="22"/>
          <w:szCs w:val="22"/>
        </w:rPr>
        <w:t xml:space="preserve">Young children </w:t>
      </w:r>
    </w:p>
    <w:p w14:paraId="0000008F" w14:textId="77777777" w:rsidR="00D44BF9" w:rsidRDefault="007F7CBB">
      <w:pPr>
        <w:numPr>
          <w:ilvl w:val="0"/>
          <w:numId w:val="8"/>
        </w:numPr>
        <w:spacing w:line="360" w:lineRule="auto"/>
        <w:rPr>
          <w:sz w:val="22"/>
          <w:szCs w:val="22"/>
        </w:rPr>
      </w:pPr>
      <w:r>
        <w:rPr>
          <w:sz w:val="22"/>
          <w:szCs w:val="22"/>
        </w:rPr>
        <w:t>School-age children</w:t>
      </w:r>
    </w:p>
    <w:p w14:paraId="00000090" w14:textId="77777777" w:rsidR="00D44BF9" w:rsidRDefault="007F7CBB">
      <w:pPr>
        <w:numPr>
          <w:ilvl w:val="0"/>
          <w:numId w:val="8"/>
        </w:numPr>
        <w:spacing w:line="360" w:lineRule="auto"/>
        <w:rPr>
          <w:sz w:val="22"/>
          <w:szCs w:val="22"/>
        </w:rPr>
      </w:pPr>
      <w:r>
        <w:rPr>
          <w:sz w:val="22"/>
          <w:szCs w:val="22"/>
        </w:rPr>
        <w:t xml:space="preserve">Adults  </w:t>
      </w:r>
    </w:p>
    <w:p w14:paraId="00000091" w14:textId="77777777" w:rsidR="00D44BF9" w:rsidRDefault="007F7CBB">
      <w:pPr>
        <w:numPr>
          <w:ilvl w:val="0"/>
          <w:numId w:val="8"/>
        </w:numPr>
        <w:spacing w:line="360" w:lineRule="auto"/>
        <w:rPr>
          <w:sz w:val="22"/>
          <w:szCs w:val="22"/>
        </w:rPr>
      </w:pPr>
      <w:r>
        <w:rPr>
          <w:sz w:val="22"/>
          <w:szCs w:val="22"/>
        </w:rPr>
        <w:t>Special needs/ disabled</w:t>
      </w:r>
    </w:p>
    <w:p w14:paraId="00000092" w14:textId="77777777" w:rsidR="00D44BF9" w:rsidRDefault="007F7CBB">
      <w:pPr>
        <w:numPr>
          <w:ilvl w:val="0"/>
          <w:numId w:val="8"/>
        </w:numPr>
        <w:spacing w:line="360" w:lineRule="auto"/>
        <w:rPr>
          <w:sz w:val="22"/>
          <w:szCs w:val="22"/>
        </w:rPr>
      </w:pPr>
      <w:r>
        <w:rPr>
          <w:sz w:val="22"/>
          <w:szCs w:val="22"/>
        </w:rPr>
        <w:t xml:space="preserve">Seniors </w:t>
      </w:r>
    </w:p>
    <w:p w14:paraId="00000093" w14:textId="77777777" w:rsidR="00D44BF9" w:rsidRDefault="007F7CBB">
      <w:pPr>
        <w:numPr>
          <w:ilvl w:val="0"/>
          <w:numId w:val="8"/>
        </w:numPr>
        <w:spacing w:line="360" w:lineRule="auto"/>
        <w:rPr>
          <w:sz w:val="22"/>
          <w:szCs w:val="22"/>
        </w:rPr>
      </w:pPr>
      <w:r>
        <w:rPr>
          <w:sz w:val="22"/>
          <w:szCs w:val="22"/>
        </w:rPr>
        <w:t>Employees</w:t>
      </w:r>
    </w:p>
    <w:p w14:paraId="00000094" w14:textId="77777777" w:rsidR="00D44BF9" w:rsidRDefault="007F7CBB">
      <w:pPr>
        <w:numPr>
          <w:ilvl w:val="0"/>
          <w:numId w:val="8"/>
        </w:numPr>
        <w:spacing w:line="360" w:lineRule="auto"/>
        <w:rPr>
          <w:sz w:val="22"/>
          <w:szCs w:val="22"/>
        </w:rPr>
      </w:pPr>
      <w:r>
        <w:rPr>
          <w:sz w:val="22"/>
          <w:szCs w:val="22"/>
        </w:rPr>
        <w:t>Institutionalized populations</w:t>
      </w:r>
    </w:p>
    <w:p w14:paraId="00000095" w14:textId="77777777" w:rsidR="00D44BF9" w:rsidRDefault="007F7CBB">
      <w:pPr>
        <w:numPr>
          <w:ilvl w:val="0"/>
          <w:numId w:val="8"/>
        </w:numPr>
        <w:spacing w:line="360" w:lineRule="auto"/>
        <w:rPr>
          <w:sz w:val="22"/>
          <w:szCs w:val="22"/>
        </w:rPr>
      </w:pPr>
      <w:r>
        <w:rPr>
          <w:sz w:val="22"/>
          <w:szCs w:val="22"/>
        </w:rPr>
        <w:t>Other: _____________________</w:t>
      </w:r>
    </w:p>
    <w:bookmarkEnd w:id="20"/>
    <w:p w14:paraId="00000096" w14:textId="77777777" w:rsidR="00D44BF9" w:rsidRDefault="00D44BF9">
      <w:pPr>
        <w:pBdr>
          <w:top w:val="nil"/>
          <w:left w:val="nil"/>
          <w:bottom w:val="nil"/>
          <w:right w:val="nil"/>
          <w:between w:val="nil"/>
        </w:pBdr>
        <w:spacing w:line="240" w:lineRule="auto"/>
        <w:rPr>
          <w:rFonts w:ascii="Calibri" w:eastAsia="Calibri" w:hAnsi="Calibri" w:cs="Calibri"/>
          <w:i/>
          <w:color w:val="000000"/>
          <w:sz w:val="20"/>
          <w:szCs w:val="20"/>
        </w:rPr>
      </w:pPr>
    </w:p>
    <w:p w14:paraId="00000097" w14:textId="77777777" w:rsidR="00D44BF9" w:rsidRDefault="007F7CBB">
      <w:pPr>
        <w:numPr>
          <w:ilvl w:val="0"/>
          <w:numId w:val="10"/>
        </w:numPr>
        <w:rPr>
          <w:sz w:val="22"/>
          <w:szCs w:val="22"/>
        </w:rPr>
      </w:pPr>
      <w:r>
        <w:rPr>
          <w:b/>
          <w:color w:val="001589"/>
          <w:sz w:val="22"/>
          <w:szCs w:val="22"/>
        </w:rPr>
        <w:t xml:space="preserve">How are food services managed across the institution? </w:t>
      </w:r>
      <w:r>
        <w:rPr>
          <w:sz w:val="22"/>
          <w:szCs w:val="22"/>
        </w:rPr>
        <w:t xml:space="preserve">For example, does the institution coordinate all food purchasing and menus across all settings? Or does each setting coordinate their own food purchasing and menus? Please consider the following options and </w:t>
      </w:r>
      <w:r w:rsidRPr="00BA4E9A">
        <w:rPr>
          <w:b/>
          <w:bCs/>
          <w:sz w:val="22"/>
          <w:szCs w:val="22"/>
        </w:rPr>
        <w:t>check all that apply</w:t>
      </w:r>
      <w:r>
        <w:rPr>
          <w:sz w:val="22"/>
          <w:szCs w:val="22"/>
        </w:rPr>
        <w:t xml:space="preserve">. </w:t>
      </w:r>
    </w:p>
    <w:p w14:paraId="00000098" w14:textId="77777777" w:rsidR="00D44BF9" w:rsidRDefault="007F7CBB">
      <w:pPr>
        <w:numPr>
          <w:ilvl w:val="0"/>
          <w:numId w:val="9"/>
        </w:numPr>
        <w:spacing w:line="360" w:lineRule="auto"/>
        <w:rPr>
          <w:sz w:val="22"/>
          <w:szCs w:val="22"/>
        </w:rPr>
      </w:pPr>
      <w:r>
        <w:rPr>
          <w:sz w:val="22"/>
          <w:szCs w:val="22"/>
        </w:rPr>
        <w:t>Government institution directly manages all food purchasing.</w:t>
      </w:r>
    </w:p>
    <w:p w14:paraId="00000099" w14:textId="77777777" w:rsidR="00D44BF9" w:rsidRDefault="007F7CBB">
      <w:pPr>
        <w:numPr>
          <w:ilvl w:val="0"/>
          <w:numId w:val="9"/>
        </w:numPr>
        <w:spacing w:line="360" w:lineRule="auto"/>
        <w:rPr>
          <w:sz w:val="22"/>
          <w:szCs w:val="22"/>
        </w:rPr>
      </w:pPr>
      <w:r>
        <w:rPr>
          <w:sz w:val="22"/>
          <w:szCs w:val="22"/>
        </w:rPr>
        <w:t>Government institution directly manages all food preparation and service.</w:t>
      </w:r>
    </w:p>
    <w:p w14:paraId="0000009A" w14:textId="77777777" w:rsidR="00D44BF9" w:rsidRDefault="007F7CBB">
      <w:pPr>
        <w:numPr>
          <w:ilvl w:val="0"/>
          <w:numId w:val="9"/>
        </w:numPr>
        <w:spacing w:line="360" w:lineRule="auto"/>
        <w:rPr>
          <w:sz w:val="22"/>
          <w:szCs w:val="22"/>
        </w:rPr>
      </w:pPr>
      <w:r>
        <w:rPr>
          <w:sz w:val="22"/>
          <w:szCs w:val="22"/>
        </w:rPr>
        <w:t>Government institution directly manages all food sales in cafeterias, kiosks, and/or other retail outlets, including the purchasing of food and/or preparation.</w:t>
      </w:r>
    </w:p>
    <w:p w14:paraId="0000009B" w14:textId="77777777" w:rsidR="00D44BF9" w:rsidRDefault="007F7CBB">
      <w:pPr>
        <w:numPr>
          <w:ilvl w:val="0"/>
          <w:numId w:val="9"/>
        </w:numPr>
        <w:spacing w:line="360" w:lineRule="auto"/>
        <w:rPr>
          <w:sz w:val="22"/>
          <w:szCs w:val="22"/>
        </w:rPr>
      </w:pPr>
      <w:r>
        <w:rPr>
          <w:sz w:val="22"/>
          <w:szCs w:val="22"/>
        </w:rPr>
        <w:t>Each individual setting directly manages all food purchasing.</w:t>
      </w:r>
    </w:p>
    <w:p w14:paraId="0000009C" w14:textId="77777777" w:rsidR="00D44BF9" w:rsidRDefault="007F7CBB">
      <w:pPr>
        <w:numPr>
          <w:ilvl w:val="0"/>
          <w:numId w:val="9"/>
        </w:numPr>
        <w:spacing w:line="360" w:lineRule="auto"/>
        <w:rPr>
          <w:sz w:val="22"/>
          <w:szCs w:val="22"/>
        </w:rPr>
      </w:pPr>
      <w:r>
        <w:rPr>
          <w:sz w:val="22"/>
          <w:szCs w:val="22"/>
        </w:rPr>
        <w:t>Each individual setting directly manages all food preparation and service.</w:t>
      </w:r>
    </w:p>
    <w:p w14:paraId="0000009D" w14:textId="77777777" w:rsidR="00D44BF9" w:rsidRDefault="007F7CBB">
      <w:pPr>
        <w:numPr>
          <w:ilvl w:val="0"/>
          <w:numId w:val="9"/>
        </w:numPr>
        <w:spacing w:line="360" w:lineRule="auto"/>
        <w:rPr>
          <w:sz w:val="22"/>
          <w:szCs w:val="22"/>
        </w:rPr>
      </w:pPr>
      <w:r>
        <w:rPr>
          <w:sz w:val="22"/>
          <w:szCs w:val="22"/>
        </w:rPr>
        <w:lastRenderedPageBreak/>
        <w:t>Each individual setting directly manages all food sales in cafeterias, kiosks, and/or other retail outlets, including the purchasing of food and/or preparation.</w:t>
      </w:r>
    </w:p>
    <w:p w14:paraId="0000009E" w14:textId="77777777" w:rsidR="00D44BF9" w:rsidRDefault="007F7CBB">
      <w:pPr>
        <w:numPr>
          <w:ilvl w:val="0"/>
          <w:numId w:val="9"/>
        </w:numPr>
        <w:spacing w:line="360" w:lineRule="auto"/>
        <w:rPr>
          <w:sz w:val="22"/>
          <w:szCs w:val="22"/>
        </w:rPr>
      </w:pPr>
      <w:r>
        <w:rPr>
          <w:sz w:val="22"/>
          <w:szCs w:val="22"/>
        </w:rPr>
        <w:t>External caterers/companies are contracted to prepare and serve food onsite at each setting/facility.</w:t>
      </w:r>
    </w:p>
    <w:p w14:paraId="0000009F" w14:textId="77777777" w:rsidR="00D44BF9" w:rsidRDefault="007F7CBB">
      <w:pPr>
        <w:numPr>
          <w:ilvl w:val="0"/>
          <w:numId w:val="9"/>
        </w:numPr>
        <w:spacing w:line="360" w:lineRule="auto"/>
        <w:rPr>
          <w:sz w:val="22"/>
          <w:szCs w:val="22"/>
        </w:rPr>
      </w:pPr>
      <w:r>
        <w:rPr>
          <w:sz w:val="22"/>
          <w:szCs w:val="22"/>
        </w:rPr>
        <w:t>External caterers/companies prepare food offsite and food service is managed onsite by the institution.</w:t>
      </w:r>
    </w:p>
    <w:p w14:paraId="68641F4E" w14:textId="77777777" w:rsidR="00630D5B" w:rsidRDefault="007F7CBB" w:rsidP="00630D5B">
      <w:pPr>
        <w:numPr>
          <w:ilvl w:val="0"/>
          <w:numId w:val="9"/>
        </w:numPr>
        <w:spacing w:line="360" w:lineRule="auto"/>
        <w:rPr>
          <w:sz w:val="22"/>
          <w:szCs w:val="22"/>
        </w:rPr>
      </w:pPr>
      <w:r>
        <w:rPr>
          <w:sz w:val="22"/>
          <w:szCs w:val="22"/>
        </w:rPr>
        <w:t xml:space="preserve">Private, external vendors are contracted to operate restaurants, cafes, food kiosks, vending machines and other retail food outlets. </w:t>
      </w:r>
    </w:p>
    <w:p w14:paraId="77D79F57" w14:textId="77777777" w:rsidR="00630D5B" w:rsidRDefault="007F7CBB" w:rsidP="00630D5B">
      <w:pPr>
        <w:numPr>
          <w:ilvl w:val="0"/>
          <w:numId w:val="9"/>
        </w:numPr>
        <w:spacing w:line="360" w:lineRule="auto"/>
        <w:rPr>
          <w:sz w:val="22"/>
          <w:szCs w:val="22"/>
        </w:rPr>
      </w:pPr>
      <w:r w:rsidRPr="00630D5B">
        <w:rPr>
          <w:sz w:val="22"/>
          <w:szCs w:val="22"/>
        </w:rPr>
        <w:t xml:space="preserve">Informal, non-contracted vendors and hawkers sell food on government property. </w:t>
      </w:r>
    </w:p>
    <w:p w14:paraId="000000A2" w14:textId="2608D414" w:rsidR="00D44BF9" w:rsidRPr="00630D5B" w:rsidRDefault="007F7CBB" w:rsidP="00630D5B">
      <w:pPr>
        <w:numPr>
          <w:ilvl w:val="0"/>
          <w:numId w:val="9"/>
        </w:numPr>
        <w:spacing w:line="360" w:lineRule="auto"/>
        <w:rPr>
          <w:sz w:val="22"/>
          <w:szCs w:val="22"/>
        </w:rPr>
      </w:pPr>
      <w:r w:rsidRPr="00630D5B">
        <w:rPr>
          <w:sz w:val="22"/>
          <w:szCs w:val="22"/>
        </w:rPr>
        <w:t>Other: ___________________________________________________________</w:t>
      </w:r>
    </w:p>
    <w:p w14:paraId="000000A3" w14:textId="77777777" w:rsidR="00D44BF9" w:rsidRDefault="00D44BF9">
      <w:pPr>
        <w:pBdr>
          <w:top w:val="nil"/>
          <w:left w:val="nil"/>
          <w:bottom w:val="nil"/>
          <w:right w:val="nil"/>
          <w:between w:val="nil"/>
        </w:pBdr>
        <w:spacing w:line="240" w:lineRule="auto"/>
        <w:rPr>
          <w:rFonts w:ascii="Calibri" w:eastAsia="Calibri" w:hAnsi="Calibri" w:cs="Calibri"/>
          <w:color w:val="000000"/>
          <w:sz w:val="20"/>
          <w:szCs w:val="20"/>
        </w:rPr>
      </w:pPr>
    </w:p>
    <w:p w14:paraId="5D1463F2" w14:textId="54AC4835" w:rsidR="006546D4" w:rsidRPr="006546D4" w:rsidRDefault="006546D4" w:rsidP="006546D4">
      <w:pPr>
        <w:pStyle w:val="ListParagraph"/>
        <w:numPr>
          <w:ilvl w:val="0"/>
          <w:numId w:val="10"/>
        </w:numPr>
        <w:rPr>
          <w:rFonts w:ascii="Arial" w:hAnsi="Arial" w:cs="Arial"/>
        </w:rPr>
      </w:pPr>
      <w:bookmarkStart w:id="21" w:name="_Hlk185348995"/>
      <w:r w:rsidRPr="006546D4">
        <w:rPr>
          <w:rFonts w:ascii="Arial" w:hAnsi="Arial" w:cs="Arial"/>
          <w:b/>
          <w:bCs/>
          <w:color w:val="001589"/>
        </w:rPr>
        <w:t>Are there any local, regional, or national nutrition standards, dietary guidelines, or other food-related policies that your institution/office follows for the food it purchases, serves, or sells?</w:t>
      </w:r>
      <w:r w:rsidRPr="006546D4">
        <w:rPr>
          <w:rFonts w:ascii="Arial" w:hAnsi="Arial" w:cs="Arial"/>
        </w:rPr>
        <w:t xml:space="preserve"> List all guidelines and/or policies mentioned and probe, if necessary, probe on examples of specific nutrition standards or food specifications. If unfamiliar with the policies, ask for copies to be shared with you.</w:t>
      </w:r>
    </w:p>
    <w:p w14:paraId="724B2E13" w14:textId="77777777" w:rsidR="006546D4" w:rsidRPr="006546D4" w:rsidRDefault="006546D4" w:rsidP="006546D4">
      <w:pPr>
        <w:rPr>
          <w:sz w:val="22"/>
          <w:szCs w:val="22"/>
        </w:rPr>
      </w:pPr>
    </w:p>
    <w:p w14:paraId="49339613" w14:textId="705B03CD" w:rsidR="006546D4" w:rsidRPr="006546D4" w:rsidRDefault="006546D4" w:rsidP="006546D4">
      <w:pPr>
        <w:ind w:firstLine="720"/>
        <w:rPr>
          <w:b/>
          <w:color w:val="001589"/>
          <w:sz w:val="22"/>
          <w:szCs w:val="22"/>
        </w:rPr>
      </w:pPr>
      <w:r w:rsidRPr="006546D4">
        <w:rPr>
          <w:b/>
          <w:color w:val="001589"/>
          <w:sz w:val="22"/>
          <w:szCs w:val="22"/>
        </w:rPr>
        <w:t>Additional probes:</w:t>
      </w:r>
    </w:p>
    <w:p w14:paraId="5B112474" w14:textId="260D8F9A" w:rsidR="006546D4" w:rsidRPr="006546D4" w:rsidRDefault="006546D4" w:rsidP="006546D4">
      <w:pPr>
        <w:numPr>
          <w:ilvl w:val="0"/>
          <w:numId w:val="7"/>
        </w:numPr>
        <w:rPr>
          <w:sz w:val="22"/>
          <w:szCs w:val="22"/>
        </w:rPr>
      </w:pPr>
      <w:r w:rsidRPr="006546D4">
        <w:rPr>
          <w:sz w:val="22"/>
          <w:szCs w:val="22"/>
        </w:rPr>
        <w:t>Are they mandatory or voluntary?</w:t>
      </w:r>
    </w:p>
    <w:p w14:paraId="3BB04FE8" w14:textId="361D8895" w:rsidR="006546D4" w:rsidRPr="006546D4" w:rsidRDefault="006546D4" w:rsidP="006546D4">
      <w:pPr>
        <w:numPr>
          <w:ilvl w:val="0"/>
          <w:numId w:val="7"/>
        </w:numPr>
        <w:rPr>
          <w:sz w:val="22"/>
          <w:szCs w:val="22"/>
        </w:rPr>
      </w:pPr>
      <w:r w:rsidRPr="006546D4">
        <w:rPr>
          <w:sz w:val="22"/>
          <w:szCs w:val="22"/>
        </w:rPr>
        <w:t>Is the institution in compliance with the policies?</w:t>
      </w:r>
    </w:p>
    <w:p w14:paraId="75F641FB" w14:textId="714AC7C1" w:rsidR="006546D4" w:rsidRPr="006546D4" w:rsidRDefault="006546D4" w:rsidP="006546D4">
      <w:pPr>
        <w:numPr>
          <w:ilvl w:val="0"/>
          <w:numId w:val="7"/>
        </w:numPr>
        <w:rPr>
          <w:sz w:val="22"/>
          <w:szCs w:val="22"/>
        </w:rPr>
      </w:pPr>
      <w:r w:rsidRPr="006546D4">
        <w:rPr>
          <w:sz w:val="22"/>
          <w:szCs w:val="22"/>
        </w:rPr>
        <w:t>Is implementation monitored in any way?</w:t>
      </w:r>
    </w:p>
    <w:p w14:paraId="034E3E10" w14:textId="5CDE3BE3" w:rsidR="006546D4" w:rsidRDefault="006546D4" w:rsidP="006546D4">
      <w:pPr>
        <w:numPr>
          <w:ilvl w:val="0"/>
          <w:numId w:val="7"/>
        </w:numPr>
        <w:rPr>
          <w:sz w:val="22"/>
          <w:szCs w:val="22"/>
        </w:rPr>
      </w:pPr>
      <w:r w:rsidRPr="006546D4">
        <w:rPr>
          <w:sz w:val="22"/>
          <w:szCs w:val="22"/>
        </w:rPr>
        <w:t>If applicable, what are some changes you have made, or opportunities identified, to change food to comply with healthy guidelines. (E.g., changed suppliers or caterers, purchased different products, changed menus, discontinued items, purchased more fresh fruits/vegetables, etc.)</w:t>
      </w:r>
    </w:p>
    <w:p w14:paraId="292BE2BA" w14:textId="77777777" w:rsidR="007B7014" w:rsidRPr="006546D4" w:rsidRDefault="007B7014" w:rsidP="007B7014">
      <w:pPr>
        <w:ind w:left="1440"/>
        <w:rPr>
          <w:sz w:val="22"/>
          <w:szCs w:val="22"/>
        </w:rPr>
      </w:pPr>
    </w:p>
    <w:tbl>
      <w:tblPr>
        <w:tblStyle w:val="TableGrid"/>
        <w:tblW w:w="8635" w:type="dxa"/>
        <w:tblInd w:w="720" w:type="dxa"/>
        <w:tblLook w:val="04A0" w:firstRow="1" w:lastRow="0" w:firstColumn="1" w:lastColumn="0" w:noHBand="0" w:noVBand="1"/>
      </w:tblPr>
      <w:tblGrid>
        <w:gridCol w:w="2695"/>
        <w:gridCol w:w="5940"/>
      </w:tblGrid>
      <w:tr w:rsidR="007B7014" w:rsidRPr="00A434DA" w14:paraId="7C12BB62" w14:textId="77777777" w:rsidTr="00434063">
        <w:tc>
          <w:tcPr>
            <w:tcW w:w="2695" w:type="dxa"/>
          </w:tcPr>
          <w:p w14:paraId="37D9C650" w14:textId="77777777" w:rsidR="007B7014" w:rsidRPr="00A434DA" w:rsidRDefault="007B7014" w:rsidP="00434063">
            <w:pPr>
              <w:rPr>
                <w:b/>
                <w:bCs/>
                <w:sz w:val="22"/>
                <w:szCs w:val="22"/>
              </w:rPr>
            </w:pPr>
            <w:bookmarkStart w:id="22" w:name="_Hlk185349305"/>
            <w:bookmarkEnd w:id="21"/>
            <w:r w:rsidRPr="00A434DA">
              <w:rPr>
                <w:b/>
                <w:bCs/>
                <w:sz w:val="22"/>
                <w:szCs w:val="22"/>
              </w:rPr>
              <w:t>Food venue</w:t>
            </w:r>
            <w:r>
              <w:rPr>
                <w:b/>
                <w:bCs/>
                <w:sz w:val="22"/>
                <w:szCs w:val="22"/>
              </w:rPr>
              <w:t xml:space="preserve"> </w:t>
            </w:r>
          </w:p>
        </w:tc>
        <w:tc>
          <w:tcPr>
            <w:tcW w:w="5940" w:type="dxa"/>
          </w:tcPr>
          <w:p w14:paraId="3899B71E" w14:textId="77777777" w:rsidR="007B7014" w:rsidRPr="00A434DA" w:rsidRDefault="007B7014" w:rsidP="00434063">
            <w:pPr>
              <w:rPr>
                <w:b/>
                <w:bCs/>
                <w:sz w:val="22"/>
                <w:szCs w:val="22"/>
              </w:rPr>
            </w:pPr>
            <w:r>
              <w:rPr>
                <w:b/>
                <w:bCs/>
                <w:sz w:val="22"/>
                <w:szCs w:val="22"/>
              </w:rPr>
              <w:t>Existing s</w:t>
            </w:r>
            <w:r w:rsidRPr="00A434DA">
              <w:rPr>
                <w:b/>
                <w:bCs/>
                <w:sz w:val="22"/>
                <w:szCs w:val="22"/>
              </w:rPr>
              <w:t>tandards</w:t>
            </w:r>
            <w:r>
              <w:rPr>
                <w:b/>
                <w:bCs/>
                <w:sz w:val="22"/>
                <w:szCs w:val="22"/>
              </w:rPr>
              <w:t>, policies,</w:t>
            </w:r>
            <w:r w:rsidRPr="00A434DA">
              <w:rPr>
                <w:b/>
                <w:bCs/>
                <w:sz w:val="22"/>
                <w:szCs w:val="22"/>
              </w:rPr>
              <w:t xml:space="preserve"> or guidelines</w:t>
            </w:r>
          </w:p>
        </w:tc>
      </w:tr>
      <w:tr w:rsidR="007B7014" w:rsidRPr="00A434DA" w14:paraId="28DF1457" w14:textId="77777777" w:rsidTr="00434063">
        <w:tc>
          <w:tcPr>
            <w:tcW w:w="2695" w:type="dxa"/>
          </w:tcPr>
          <w:p w14:paraId="75AB955C" w14:textId="77777777" w:rsidR="007B7014" w:rsidRPr="00A434DA" w:rsidRDefault="007B7014" w:rsidP="00434063">
            <w:pPr>
              <w:rPr>
                <w:sz w:val="20"/>
                <w:szCs w:val="20"/>
              </w:rPr>
            </w:pPr>
            <w:r w:rsidRPr="00797BF2">
              <w:rPr>
                <w:i/>
                <w:iCs/>
                <w:color w:val="7D7D7D" w:themeColor="text2" w:themeShade="BF"/>
                <w:sz w:val="20"/>
                <w:szCs w:val="20"/>
              </w:rPr>
              <w:t>e.g., cafeteria</w:t>
            </w:r>
          </w:p>
        </w:tc>
        <w:tc>
          <w:tcPr>
            <w:tcW w:w="5940" w:type="dxa"/>
          </w:tcPr>
          <w:p w14:paraId="528DE6E1" w14:textId="77777777" w:rsidR="007B7014" w:rsidRPr="00A434DA" w:rsidRDefault="007B7014" w:rsidP="00434063">
            <w:pPr>
              <w:rPr>
                <w:sz w:val="20"/>
                <w:szCs w:val="20"/>
              </w:rPr>
            </w:pPr>
          </w:p>
        </w:tc>
      </w:tr>
      <w:tr w:rsidR="007B7014" w:rsidRPr="00A434DA" w14:paraId="7B797B13" w14:textId="77777777" w:rsidTr="00434063">
        <w:tc>
          <w:tcPr>
            <w:tcW w:w="2695" w:type="dxa"/>
          </w:tcPr>
          <w:p w14:paraId="111C15D7" w14:textId="77777777" w:rsidR="007B7014" w:rsidRPr="00A434DA" w:rsidRDefault="007B7014" w:rsidP="00434063">
            <w:pPr>
              <w:rPr>
                <w:sz w:val="20"/>
                <w:szCs w:val="20"/>
              </w:rPr>
            </w:pPr>
            <w:r w:rsidRPr="00797BF2">
              <w:rPr>
                <w:i/>
                <w:iCs/>
                <w:color w:val="7D7D7D" w:themeColor="text2" w:themeShade="BF"/>
                <w:sz w:val="20"/>
                <w:szCs w:val="20"/>
              </w:rPr>
              <w:t>e.g., food kiosk</w:t>
            </w:r>
          </w:p>
        </w:tc>
        <w:tc>
          <w:tcPr>
            <w:tcW w:w="5940" w:type="dxa"/>
          </w:tcPr>
          <w:p w14:paraId="7D7E9079" w14:textId="77777777" w:rsidR="007B7014" w:rsidRPr="00A434DA" w:rsidRDefault="007B7014" w:rsidP="00434063">
            <w:pPr>
              <w:rPr>
                <w:sz w:val="20"/>
                <w:szCs w:val="20"/>
              </w:rPr>
            </w:pPr>
          </w:p>
        </w:tc>
      </w:tr>
      <w:tr w:rsidR="007B7014" w:rsidRPr="00A434DA" w14:paraId="09907A43" w14:textId="77777777" w:rsidTr="00434063">
        <w:tc>
          <w:tcPr>
            <w:tcW w:w="2695" w:type="dxa"/>
          </w:tcPr>
          <w:p w14:paraId="7E737153" w14:textId="77777777" w:rsidR="007B7014" w:rsidRPr="00A434DA" w:rsidRDefault="007B7014" w:rsidP="00434063">
            <w:pPr>
              <w:rPr>
                <w:sz w:val="20"/>
                <w:szCs w:val="20"/>
              </w:rPr>
            </w:pPr>
            <w:r w:rsidRPr="00797BF2">
              <w:rPr>
                <w:i/>
                <w:iCs/>
                <w:color w:val="7D7D7D" w:themeColor="text2" w:themeShade="BF"/>
                <w:sz w:val="20"/>
                <w:szCs w:val="20"/>
              </w:rPr>
              <w:t>e.g., sports event</w:t>
            </w:r>
          </w:p>
        </w:tc>
        <w:tc>
          <w:tcPr>
            <w:tcW w:w="5940" w:type="dxa"/>
          </w:tcPr>
          <w:p w14:paraId="2DCF6CDF" w14:textId="77777777" w:rsidR="007B7014" w:rsidRPr="00A434DA" w:rsidRDefault="007B7014" w:rsidP="00434063">
            <w:pPr>
              <w:rPr>
                <w:sz w:val="20"/>
                <w:szCs w:val="20"/>
              </w:rPr>
            </w:pPr>
          </w:p>
        </w:tc>
      </w:tr>
      <w:tr w:rsidR="007B7014" w:rsidRPr="00A434DA" w14:paraId="341C7E04" w14:textId="77777777" w:rsidTr="00434063">
        <w:tc>
          <w:tcPr>
            <w:tcW w:w="2695" w:type="dxa"/>
          </w:tcPr>
          <w:p w14:paraId="06AF0840" w14:textId="77777777" w:rsidR="007B7014" w:rsidRPr="00A434DA" w:rsidRDefault="007B7014" w:rsidP="00434063">
            <w:pPr>
              <w:rPr>
                <w:sz w:val="20"/>
                <w:szCs w:val="20"/>
              </w:rPr>
            </w:pPr>
            <w:r w:rsidRPr="00797BF2">
              <w:rPr>
                <w:i/>
                <w:iCs/>
                <w:color w:val="7D7D7D" w:themeColor="text2" w:themeShade="BF"/>
                <w:sz w:val="20"/>
                <w:szCs w:val="20"/>
              </w:rPr>
              <w:t>e.g., monthly staff meetings</w:t>
            </w:r>
          </w:p>
        </w:tc>
        <w:tc>
          <w:tcPr>
            <w:tcW w:w="5940" w:type="dxa"/>
          </w:tcPr>
          <w:p w14:paraId="03DC43AA" w14:textId="77777777" w:rsidR="007B7014" w:rsidRPr="00A434DA" w:rsidRDefault="007B7014" w:rsidP="00434063">
            <w:pPr>
              <w:rPr>
                <w:sz w:val="20"/>
                <w:szCs w:val="20"/>
              </w:rPr>
            </w:pPr>
          </w:p>
        </w:tc>
      </w:tr>
      <w:tr w:rsidR="007B7014" w:rsidRPr="00A434DA" w14:paraId="5DC0AFF1" w14:textId="77777777" w:rsidTr="00434063">
        <w:tc>
          <w:tcPr>
            <w:tcW w:w="2695" w:type="dxa"/>
          </w:tcPr>
          <w:p w14:paraId="441B2E34" w14:textId="77777777" w:rsidR="007B7014" w:rsidRPr="00797BF2" w:rsidRDefault="007B7014" w:rsidP="00434063">
            <w:pPr>
              <w:rPr>
                <w:i/>
                <w:iCs/>
                <w:color w:val="7D7D7D" w:themeColor="text2" w:themeShade="BF"/>
                <w:sz w:val="20"/>
                <w:szCs w:val="20"/>
              </w:rPr>
            </w:pPr>
          </w:p>
        </w:tc>
        <w:tc>
          <w:tcPr>
            <w:tcW w:w="5940" w:type="dxa"/>
          </w:tcPr>
          <w:p w14:paraId="61C8570E" w14:textId="77777777" w:rsidR="007B7014" w:rsidRPr="00A434DA" w:rsidRDefault="007B7014" w:rsidP="00434063">
            <w:pPr>
              <w:rPr>
                <w:sz w:val="20"/>
                <w:szCs w:val="20"/>
              </w:rPr>
            </w:pPr>
          </w:p>
        </w:tc>
      </w:tr>
    </w:tbl>
    <w:p w14:paraId="6BAF934C" w14:textId="77777777" w:rsidR="006546D4" w:rsidRPr="006546D4" w:rsidRDefault="006546D4" w:rsidP="006546D4">
      <w:pPr>
        <w:rPr>
          <w:sz w:val="22"/>
          <w:szCs w:val="22"/>
        </w:rPr>
      </w:pPr>
    </w:p>
    <w:bookmarkEnd w:id="22"/>
    <w:p w14:paraId="000000A8" w14:textId="77777777" w:rsidR="00D44BF9" w:rsidRPr="006546D4" w:rsidRDefault="00D44BF9">
      <w:pPr>
        <w:pBdr>
          <w:top w:val="nil"/>
          <w:left w:val="nil"/>
          <w:bottom w:val="nil"/>
          <w:right w:val="nil"/>
          <w:between w:val="nil"/>
        </w:pBdr>
        <w:spacing w:line="240" w:lineRule="auto"/>
        <w:rPr>
          <w:rFonts w:eastAsia="Calibri"/>
          <w:color w:val="000000"/>
          <w:sz w:val="20"/>
          <w:szCs w:val="20"/>
        </w:rPr>
      </w:pPr>
    </w:p>
    <w:p w14:paraId="26C27BB3" w14:textId="084BAB2C" w:rsidR="00BA4E9A" w:rsidRPr="00F14974" w:rsidRDefault="00BA4E9A" w:rsidP="00F14974">
      <w:pPr>
        <w:pStyle w:val="ListParagraph"/>
        <w:numPr>
          <w:ilvl w:val="0"/>
          <w:numId w:val="10"/>
        </w:numPr>
        <w:rPr>
          <w:rFonts w:ascii="Arial" w:hAnsi="Arial" w:cs="Arial"/>
          <w:b/>
          <w:color w:val="001589"/>
        </w:rPr>
      </w:pPr>
      <w:r w:rsidRPr="00F14974">
        <w:rPr>
          <w:rFonts w:ascii="Arial" w:hAnsi="Arial" w:cs="Arial"/>
          <w:b/>
          <w:color w:val="001589"/>
        </w:rPr>
        <w:t xml:space="preserve">Within your institution, who has authority to make decisions regarding the food procurement processes </w:t>
      </w:r>
      <w:r w:rsidR="00F14974" w:rsidRPr="00DD4D06">
        <w:rPr>
          <w:rFonts w:ascii="Arial" w:hAnsi="Arial" w:cs="Arial"/>
          <w:b/>
          <w:color w:val="001589"/>
        </w:rPr>
        <w:t>(i.e.,</w:t>
      </w:r>
      <w:r w:rsidR="00F14974">
        <w:rPr>
          <w:rFonts w:ascii="Arial" w:hAnsi="Arial" w:cs="Arial"/>
          <w:b/>
          <w:color w:val="001589"/>
        </w:rPr>
        <w:t xml:space="preserve"> bidding criteria for suppliers).</w:t>
      </w:r>
    </w:p>
    <w:p w14:paraId="000000AA" w14:textId="77777777" w:rsidR="00D44BF9" w:rsidRDefault="00D44BF9">
      <w:pPr>
        <w:rPr>
          <w:sz w:val="22"/>
          <w:szCs w:val="22"/>
        </w:rPr>
      </w:pPr>
    </w:p>
    <w:p w14:paraId="784B6B90" w14:textId="77777777" w:rsidR="00F14974" w:rsidRPr="00F14974" w:rsidRDefault="00F14974" w:rsidP="00F14974">
      <w:pPr>
        <w:numPr>
          <w:ilvl w:val="1"/>
          <w:numId w:val="14"/>
        </w:numPr>
        <w:rPr>
          <w:sz w:val="22"/>
          <w:szCs w:val="22"/>
        </w:rPr>
      </w:pPr>
      <w:r w:rsidRPr="00F14974">
        <w:rPr>
          <w:sz w:val="22"/>
          <w:szCs w:val="22"/>
        </w:rPr>
        <w:t xml:space="preserve">What about for menu development?  </w:t>
      </w:r>
    </w:p>
    <w:p w14:paraId="000000AB" w14:textId="77777777" w:rsidR="00D44BF9" w:rsidRDefault="00D44BF9">
      <w:pPr>
        <w:rPr>
          <w:sz w:val="22"/>
          <w:szCs w:val="22"/>
        </w:rPr>
      </w:pPr>
    </w:p>
    <w:p w14:paraId="000000AC" w14:textId="77777777" w:rsidR="00D44BF9" w:rsidRDefault="00D44BF9">
      <w:pPr>
        <w:rPr>
          <w:sz w:val="22"/>
          <w:szCs w:val="22"/>
        </w:rPr>
      </w:pPr>
    </w:p>
    <w:p w14:paraId="000000AD" w14:textId="77777777" w:rsidR="00D44BF9" w:rsidRDefault="007F7CBB">
      <w:pPr>
        <w:numPr>
          <w:ilvl w:val="0"/>
          <w:numId w:val="10"/>
        </w:numPr>
      </w:pPr>
      <w:r>
        <w:rPr>
          <w:b/>
          <w:color w:val="001589"/>
          <w:sz w:val="22"/>
          <w:szCs w:val="22"/>
        </w:rPr>
        <w:lastRenderedPageBreak/>
        <w:t>Please use this space to provide any additional comments</w:t>
      </w:r>
      <w:r>
        <w:rPr>
          <w:sz w:val="22"/>
          <w:szCs w:val="22"/>
        </w:rPr>
        <w:t xml:space="preserve"> or issues regarding food purchased and/or served by your institution.</w:t>
      </w:r>
      <w:r>
        <w:br/>
      </w:r>
    </w:p>
    <w:p w14:paraId="55C44886" w14:textId="77777777" w:rsidR="00C24BA2" w:rsidRDefault="00C24BA2" w:rsidP="00C24BA2"/>
    <w:p w14:paraId="5333CC87" w14:textId="77777777" w:rsidR="00C24BA2" w:rsidRDefault="00C24BA2" w:rsidP="00C24BA2"/>
    <w:p w14:paraId="273DDF93" w14:textId="77777777" w:rsidR="00C24BA2" w:rsidRDefault="00C24BA2" w:rsidP="00C24BA2"/>
    <w:p w14:paraId="000000AE" w14:textId="77777777" w:rsidR="00D44BF9" w:rsidRDefault="007F7CBB">
      <w:pPr>
        <w:pBdr>
          <w:top w:val="nil"/>
          <w:left w:val="nil"/>
          <w:bottom w:val="nil"/>
          <w:right w:val="nil"/>
          <w:between w:val="nil"/>
        </w:pBdr>
        <w:spacing w:line="240" w:lineRule="auto"/>
        <w:rPr>
          <w:rFonts w:ascii="Calibri" w:eastAsia="Calibri" w:hAnsi="Calibri" w:cs="Calibri"/>
          <w:b/>
          <w:sz w:val="26"/>
          <w:szCs w:val="26"/>
        </w:rPr>
      </w:pPr>
      <w:r>
        <w:br w:type="page"/>
      </w:r>
    </w:p>
    <w:p w14:paraId="000000AF" w14:textId="77777777" w:rsidR="00D44BF9" w:rsidRDefault="007F7CBB">
      <w:pPr>
        <w:pStyle w:val="Heading2"/>
        <w:spacing w:line="240" w:lineRule="auto"/>
      </w:pPr>
      <w:bookmarkStart w:id="23" w:name="bookmark=id.tyjcwt" w:colFirst="0" w:colLast="0"/>
      <w:bookmarkStart w:id="24" w:name="_heading=h.n451ndz9vfro" w:colFirst="0" w:colLast="0"/>
      <w:bookmarkEnd w:id="23"/>
      <w:bookmarkEnd w:id="24"/>
      <w:r>
        <w:lastRenderedPageBreak/>
        <w:t>EXAMPLE SURVEY 2</w:t>
      </w:r>
    </w:p>
    <w:p w14:paraId="000000B0" w14:textId="77777777" w:rsidR="00D44BF9" w:rsidRDefault="007F7CBB">
      <w:pPr>
        <w:pStyle w:val="Heading1"/>
        <w:spacing w:line="240" w:lineRule="auto"/>
      </w:pPr>
      <w:bookmarkStart w:id="25" w:name="_heading=h.kqza7rjjg5ql" w:colFirst="0" w:colLast="0"/>
      <w:bookmarkEnd w:id="25"/>
      <w:r>
        <w:t>Key Informant Interview Tool</w:t>
      </w:r>
    </w:p>
    <w:p w14:paraId="000000B1" w14:textId="77777777" w:rsidR="00D44BF9" w:rsidRDefault="00D44BF9">
      <w:pPr>
        <w:pBdr>
          <w:top w:val="nil"/>
          <w:left w:val="nil"/>
          <w:bottom w:val="nil"/>
          <w:right w:val="nil"/>
          <w:between w:val="nil"/>
        </w:pBdr>
        <w:spacing w:after="80" w:line="240" w:lineRule="auto"/>
        <w:rPr>
          <w:rFonts w:ascii="Calibri" w:eastAsia="Calibri" w:hAnsi="Calibri" w:cs="Calibri"/>
          <w:b/>
          <w:color w:val="000000"/>
          <w:sz w:val="22"/>
          <w:szCs w:val="22"/>
        </w:rPr>
      </w:pPr>
    </w:p>
    <w:p w14:paraId="000000B2" w14:textId="18F4606A" w:rsidR="00D44BF9" w:rsidRDefault="007F7CBB">
      <w:pPr>
        <w:pStyle w:val="Heading3"/>
        <w:spacing w:line="240" w:lineRule="auto"/>
      </w:pPr>
      <w:bookmarkStart w:id="26" w:name="_heading=h.n8l347syxazt" w:colFirst="0" w:colLast="0"/>
      <w:bookmarkEnd w:id="26"/>
      <w:r>
        <w:t>Purpose</w:t>
      </w:r>
    </w:p>
    <w:p w14:paraId="000000B3" w14:textId="7223783B" w:rsidR="00D44BF9" w:rsidRDefault="007F7CBB">
      <w:pPr>
        <w:jc w:val="both"/>
        <w:rPr>
          <w:sz w:val="20"/>
          <w:szCs w:val="20"/>
        </w:rPr>
      </w:pPr>
      <w:r>
        <w:rPr>
          <w:sz w:val="20"/>
          <w:szCs w:val="20"/>
        </w:rPr>
        <w:t>This survey is an adaptable tool that can be used to gain a more detailed understanding of each institution’s current food procurement practices, including where, how, and by whom food is purchased, prepared, served, and sold, and what influences these processes. It also explores the relevant food policy environment in more detail to understand what nutrition policies, guidelines, and priorities exist that will impact the policy development process. Finally, it looks at the attitudes and buy-in among key stakeholder groups and any potential challenges of making changes to this environment.</w:t>
      </w:r>
    </w:p>
    <w:p w14:paraId="000000B4" w14:textId="77777777" w:rsidR="00D44BF9" w:rsidRDefault="00D44BF9">
      <w:pPr>
        <w:jc w:val="both"/>
        <w:rPr>
          <w:sz w:val="20"/>
          <w:szCs w:val="20"/>
        </w:rPr>
      </w:pPr>
    </w:p>
    <w:p w14:paraId="000000B5" w14:textId="55C85257" w:rsidR="00D44BF9" w:rsidRDefault="007F7CBB">
      <w:pPr>
        <w:jc w:val="both"/>
        <w:rPr>
          <w:sz w:val="20"/>
          <w:szCs w:val="20"/>
        </w:rPr>
      </w:pPr>
      <w:r>
        <w:rPr>
          <w:sz w:val="20"/>
          <w:szCs w:val="20"/>
        </w:rPr>
        <w:t>The interview format utilizes probes to gain a deeper understanding of each setting’s unique situation and needs and allows the opportunity for follow-up questions that can be missed in filling out a survey. The interview process also can be a first step in establishing a longer-term relationship with a key contact that will be fruitful throughout the policy cycle.</w:t>
      </w:r>
    </w:p>
    <w:p w14:paraId="000000B6" w14:textId="77777777" w:rsidR="00D44BF9" w:rsidRDefault="00D44BF9">
      <w:pPr>
        <w:pBdr>
          <w:top w:val="nil"/>
          <w:left w:val="nil"/>
          <w:bottom w:val="nil"/>
          <w:right w:val="nil"/>
          <w:between w:val="nil"/>
        </w:pBdr>
        <w:spacing w:line="240" w:lineRule="auto"/>
        <w:rPr>
          <w:rFonts w:ascii="Calibri" w:eastAsia="Calibri" w:hAnsi="Calibri" w:cs="Calibri"/>
          <w:color w:val="000000"/>
          <w:sz w:val="22"/>
          <w:szCs w:val="22"/>
        </w:rPr>
      </w:pPr>
    </w:p>
    <w:p w14:paraId="000000B7" w14:textId="6EADB48C" w:rsidR="00D44BF9" w:rsidRDefault="007F7CBB">
      <w:pPr>
        <w:pStyle w:val="Heading3"/>
        <w:spacing w:line="240" w:lineRule="auto"/>
      </w:pPr>
      <w:bookmarkStart w:id="27" w:name="_heading=h.3sehr6ew2adq" w:colFirst="0" w:colLast="0"/>
      <w:bookmarkEnd w:id="27"/>
      <w:r>
        <w:t>Participants</w:t>
      </w:r>
    </w:p>
    <w:p w14:paraId="000000B8" w14:textId="77777777" w:rsidR="00D44BF9" w:rsidRDefault="007F7CBB">
      <w:pPr>
        <w:jc w:val="both"/>
        <w:rPr>
          <w:sz w:val="20"/>
          <w:szCs w:val="20"/>
        </w:rPr>
      </w:pPr>
      <w:r>
        <w:rPr>
          <w:sz w:val="20"/>
          <w:szCs w:val="20"/>
        </w:rPr>
        <w:t xml:space="preserve">This interview is intended for an institution contact that has knowledge of the institution’s current food procurement practices, including a firm understanding of how foods are purchased, served and/or sold across the institution. </w:t>
      </w:r>
    </w:p>
    <w:p w14:paraId="000000B9" w14:textId="77777777" w:rsidR="00D44BF9" w:rsidRDefault="00D44BF9">
      <w:pPr>
        <w:pBdr>
          <w:top w:val="nil"/>
          <w:left w:val="nil"/>
          <w:bottom w:val="nil"/>
          <w:right w:val="nil"/>
          <w:between w:val="nil"/>
        </w:pBdr>
        <w:spacing w:after="80" w:line="240" w:lineRule="auto"/>
        <w:rPr>
          <w:rFonts w:ascii="Calibri" w:eastAsia="Calibri" w:hAnsi="Calibri" w:cs="Calibri"/>
          <w:b/>
          <w:color w:val="000000"/>
          <w:sz w:val="22"/>
          <w:szCs w:val="22"/>
        </w:rPr>
      </w:pPr>
    </w:p>
    <w:p w14:paraId="000000BA" w14:textId="77777777" w:rsidR="00D44BF9" w:rsidRDefault="007F7CBB">
      <w:pPr>
        <w:pStyle w:val="Heading3"/>
        <w:spacing w:line="240" w:lineRule="auto"/>
      </w:pPr>
      <w:bookmarkStart w:id="28" w:name="_heading=h.r2lttsoe4uhl" w:colFirst="0" w:colLast="0"/>
      <w:bookmarkEnd w:id="28"/>
      <w:r>
        <w:t>Methods</w:t>
      </w:r>
    </w:p>
    <w:p w14:paraId="000000BB" w14:textId="77777777" w:rsidR="00D44BF9" w:rsidRDefault="007F7CBB">
      <w:pPr>
        <w:jc w:val="both"/>
        <w:rPr>
          <w:sz w:val="20"/>
          <w:szCs w:val="20"/>
        </w:rPr>
      </w:pPr>
      <w:r>
        <w:rPr>
          <w:sz w:val="20"/>
          <w:szCs w:val="20"/>
        </w:rPr>
        <w:t>This survey should be conducted as an interview, either in person or on the phone.</w:t>
      </w:r>
    </w:p>
    <w:p w14:paraId="6A5BAF93" w14:textId="77777777" w:rsidR="00407498" w:rsidRDefault="00407498">
      <w:pPr>
        <w:rPr>
          <w:rFonts w:ascii="Calibri" w:eastAsia="Calibri" w:hAnsi="Calibri" w:cs="Calibri"/>
          <w:color w:val="000000"/>
          <w:sz w:val="22"/>
          <w:szCs w:val="22"/>
        </w:rPr>
      </w:pPr>
    </w:p>
    <w:p w14:paraId="75A0633B" w14:textId="77777777" w:rsidR="00C24BA2" w:rsidRDefault="00C24BA2">
      <w:pPr>
        <w:rPr>
          <w:rFonts w:ascii="Calibri" w:eastAsia="Calibri" w:hAnsi="Calibri" w:cs="Calibri"/>
          <w:color w:val="000000"/>
          <w:sz w:val="22"/>
          <w:szCs w:val="22"/>
        </w:rPr>
      </w:pPr>
    </w:p>
    <w:p w14:paraId="7D655AEA" w14:textId="77777777" w:rsidR="00C24BA2" w:rsidRDefault="00C24BA2">
      <w:pPr>
        <w:rPr>
          <w:rFonts w:ascii="Calibri" w:eastAsia="Calibri" w:hAnsi="Calibri" w:cs="Calibri"/>
          <w:color w:val="000000"/>
          <w:sz w:val="22"/>
          <w:szCs w:val="22"/>
        </w:rPr>
      </w:pPr>
    </w:p>
    <w:p w14:paraId="0A6793C4" w14:textId="77777777" w:rsidR="00C24BA2" w:rsidRDefault="00C24BA2">
      <w:pPr>
        <w:rPr>
          <w:rFonts w:ascii="Calibri" w:eastAsia="Calibri" w:hAnsi="Calibri" w:cs="Calibri"/>
          <w:color w:val="000000"/>
          <w:sz w:val="22"/>
          <w:szCs w:val="22"/>
        </w:rPr>
      </w:pPr>
    </w:p>
    <w:p w14:paraId="0995A722" w14:textId="77777777" w:rsidR="00C24BA2" w:rsidRDefault="00C24BA2">
      <w:pPr>
        <w:rPr>
          <w:rFonts w:ascii="Calibri" w:eastAsia="Calibri" w:hAnsi="Calibri" w:cs="Calibri"/>
          <w:color w:val="000000"/>
          <w:sz w:val="22"/>
          <w:szCs w:val="22"/>
        </w:rPr>
      </w:pPr>
    </w:p>
    <w:p w14:paraId="32EEF967" w14:textId="77777777" w:rsidR="00C24BA2" w:rsidRDefault="00C24BA2">
      <w:pPr>
        <w:rPr>
          <w:rFonts w:ascii="Calibri" w:eastAsia="Calibri" w:hAnsi="Calibri" w:cs="Calibri"/>
          <w:color w:val="000000"/>
          <w:sz w:val="22"/>
          <w:szCs w:val="22"/>
        </w:rPr>
      </w:pPr>
    </w:p>
    <w:p w14:paraId="000000CB" w14:textId="406173B3" w:rsidR="00407498" w:rsidRDefault="00407498">
      <w:pPr>
        <w:rPr>
          <w:rFonts w:ascii="Calibri" w:eastAsia="Calibri" w:hAnsi="Calibri" w:cs="Calibri"/>
          <w:color w:val="000000"/>
          <w:sz w:val="22"/>
          <w:szCs w:val="22"/>
        </w:rPr>
      </w:pPr>
      <w:r>
        <w:rPr>
          <w:rFonts w:ascii="Calibri" w:eastAsia="Calibri" w:hAnsi="Calibri" w:cs="Calibri"/>
          <w:color w:val="000000"/>
          <w:sz w:val="22"/>
          <w:szCs w:val="22"/>
        </w:rPr>
        <w:br w:type="page"/>
      </w:r>
    </w:p>
    <w:p w14:paraId="000000CD" w14:textId="77777777" w:rsidR="00D44BF9" w:rsidRDefault="007F7CBB">
      <w:pPr>
        <w:pStyle w:val="Heading2"/>
        <w:spacing w:line="240" w:lineRule="auto"/>
      </w:pPr>
      <w:bookmarkStart w:id="29" w:name="_heading=h.5rq1nxeysne8" w:colFirst="0" w:colLast="0"/>
      <w:bookmarkEnd w:id="29"/>
      <w:r>
        <w:lastRenderedPageBreak/>
        <w:t>EXAMPLE SURVEY 2</w:t>
      </w:r>
    </w:p>
    <w:p w14:paraId="000000CE" w14:textId="77777777" w:rsidR="00D44BF9" w:rsidRDefault="007F7CBB">
      <w:pPr>
        <w:pStyle w:val="Heading1"/>
        <w:spacing w:line="240" w:lineRule="auto"/>
        <w:rPr>
          <w:rFonts w:ascii="Calibri" w:eastAsia="Calibri" w:hAnsi="Calibri" w:cs="Calibri"/>
          <w:color w:val="000000"/>
          <w:sz w:val="22"/>
          <w:szCs w:val="22"/>
        </w:rPr>
      </w:pPr>
      <w:bookmarkStart w:id="30" w:name="_heading=h.jysxt8gvy62e" w:colFirst="0" w:colLast="0"/>
      <w:bookmarkEnd w:id="30"/>
      <w:r>
        <w:t>Key Informant Interview Tool</w:t>
      </w:r>
    </w:p>
    <w:p w14:paraId="000000CF" w14:textId="77777777" w:rsidR="00D44BF9" w:rsidRDefault="00D44BF9">
      <w:pPr>
        <w:pBdr>
          <w:top w:val="nil"/>
          <w:left w:val="nil"/>
          <w:bottom w:val="nil"/>
          <w:right w:val="nil"/>
          <w:between w:val="nil"/>
        </w:pBdr>
        <w:spacing w:line="240" w:lineRule="auto"/>
        <w:rPr>
          <w:rFonts w:ascii="Calibri" w:eastAsia="Calibri" w:hAnsi="Calibri" w:cs="Calibri"/>
          <w:i/>
          <w:color w:val="000000"/>
          <w:sz w:val="22"/>
          <w:szCs w:val="22"/>
        </w:rPr>
      </w:pPr>
    </w:p>
    <w:p w14:paraId="000000D0" w14:textId="77777777" w:rsidR="00D44BF9" w:rsidRDefault="007F7CBB">
      <w:pPr>
        <w:spacing w:line="360" w:lineRule="auto"/>
        <w:rPr>
          <w:sz w:val="22"/>
          <w:szCs w:val="22"/>
        </w:rPr>
      </w:pPr>
      <w:r>
        <w:rPr>
          <w:sz w:val="22"/>
          <w:szCs w:val="22"/>
        </w:rPr>
        <w:t>Date: _______________________</w:t>
      </w:r>
    </w:p>
    <w:p w14:paraId="000000D1" w14:textId="77777777" w:rsidR="00D44BF9" w:rsidRDefault="007F7CBB">
      <w:pPr>
        <w:spacing w:line="360" w:lineRule="auto"/>
        <w:rPr>
          <w:sz w:val="22"/>
          <w:szCs w:val="22"/>
        </w:rPr>
      </w:pPr>
      <w:r>
        <w:rPr>
          <w:sz w:val="22"/>
          <w:szCs w:val="22"/>
        </w:rPr>
        <w:t>Name of institution: _______________________</w:t>
      </w:r>
    </w:p>
    <w:p w14:paraId="000000D2" w14:textId="77777777" w:rsidR="00D44BF9" w:rsidRDefault="007F7CBB">
      <w:pPr>
        <w:spacing w:line="360" w:lineRule="auto"/>
        <w:rPr>
          <w:sz w:val="22"/>
          <w:szCs w:val="22"/>
        </w:rPr>
      </w:pPr>
      <w:r>
        <w:rPr>
          <w:sz w:val="22"/>
          <w:szCs w:val="22"/>
        </w:rPr>
        <w:t>Name of respondent: ______________________</w:t>
      </w:r>
    </w:p>
    <w:p w14:paraId="000000D3" w14:textId="77777777" w:rsidR="00D44BF9" w:rsidRDefault="007F7CBB">
      <w:pPr>
        <w:spacing w:line="360" w:lineRule="auto"/>
        <w:rPr>
          <w:sz w:val="22"/>
          <w:szCs w:val="22"/>
        </w:rPr>
      </w:pPr>
      <w:r>
        <w:rPr>
          <w:sz w:val="22"/>
          <w:szCs w:val="22"/>
        </w:rPr>
        <w:t>Title of respondent: ________________________</w:t>
      </w:r>
    </w:p>
    <w:p w14:paraId="000000D4" w14:textId="77777777" w:rsidR="00D44BF9" w:rsidRDefault="007F7CBB">
      <w:pPr>
        <w:spacing w:line="360" w:lineRule="auto"/>
        <w:rPr>
          <w:sz w:val="22"/>
          <w:szCs w:val="22"/>
        </w:rPr>
      </w:pPr>
      <w:r>
        <w:rPr>
          <w:sz w:val="22"/>
          <w:szCs w:val="22"/>
        </w:rPr>
        <w:t>Contact information (email and phone number) for respondent: _______________________</w:t>
      </w:r>
    </w:p>
    <w:p w14:paraId="000000D5" w14:textId="08A161ED" w:rsidR="00D44BF9" w:rsidRDefault="00D44BF9">
      <w:pPr>
        <w:pBdr>
          <w:top w:val="nil"/>
          <w:left w:val="nil"/>
          <w:bottom w:val="nil"/>
          <w:right w:val="nil"/>
          <w:between w:val="nil"/>
        </w:pBdr>
        <w:spacing w:line="240" w:lineRule="auto"/>
        <w:rPr>
          <w:rFonts w:ascii="Calibri" w:eastAsia="Calibri" w:hAnsi="Calibri" w:cs="Calibri"/>
          <w:color w:val="000000"/>
          <w:sz w:val="20"/>
          <w:szCs w:val="20"/>
        </w:rPr>
      </w:pPr>
    </w:p>
    <w:p w14:paraId="000000D6" w14:textId="4DEC9873" w:rsidR="00D44BF9" w:rsidRPr="007B7014" w:rsidRDefault="007F7CBB" w:rsidP="006546D4">
      <w:pPr>
        <w:pStyle w:val="ListParagraph"/>
        <w:numPr>
          <w:ilvl w:val="3"/>
          <w:numId w:val="10"/>
        </w:numPr>
        <w:ind w:left="810"/>
        <w:rPr>
          <w:rFonts w:ascii="Arial" w:hAnsi="Arial" w:cs="Arial"/>
        </w:rPr>
      </w:pPr>
      <w:r w:rsidRPr="007B7014">
        <w:rPr>
          <w:rFonts w:ascii="Arial" w:hAnsi="Arial" w:cs="Arial"/>
          <w:b/>
          <w:color w:val="001589"/>
        </w:rPr>
        <w:t>Please tell me about your role/position</w:t>
      </w:r>
      <w:r w:rsidRPr="007B7014">
        <w:rPr>
          <w:rFonts w:ascii="Arial" w:hAnsi="Arial" w:cs="Arial"/>
        </w:rPr>
        <w:t xml:space="preserve"> in your institution/setting and how it relates to your institution’s purchase and/or service of food?</w:t>
      </w:r>
    </w:p>
    <w:p w14:paraId="000000D7" w14:textId="77777777" w:rsidR="00D44BF9" w:rsidRPr="007B7014" w:rsidRDefault="00D44BF9">
      <w:pPr>
        <w:rPr>
          <w:sz w:val="22"/>
          <w:szCs w:val="22"/>
        </w:rPr>
      </w:pPr>
    </w:p>
    <w:p w14:paraId="000000D8" w14:textId="77777777" w:rsidR="00D44BF9" w:rsidRPr="007B7014" w:rsidRDefault="00D44BF9">
      <w:pPr>
        <w:rPr>
          <w:sz w:val="22"/>
          <w:szCs w:val="22"/>
        </w:rPr>
      </w:pPr>
    </w:p>
    <w:p w14:paraId="000000D9" w14:textId="77777777" w:rsidR="00D44BF9" w:rsidRPr="007B7014" w:rsidRDefault="00D44BF9">
      <w:pPr>
        <w:rPr>
          <w:sz w:val="22"/>
          <w:szCs w:val="22"/>
        </w:rPr>
      </w:pPr>
    </w:p>
    <w:p w14:paraId="000000DA" w14:textId="250BBA08" w:rsidR="00D44BF9" w:rsidRPr="007B7014" w:rsidRDefault="007F7CBB" w:rsidP="006546D4">
      <w:pPr>
        <w:numPr>
          <w:ilvl w:val="0"/>
          <w:numId w:val="16"/>
        </w:numPr>
        <w:rPr>
          <w:sz w:val="22"/>
          <w:szCs w:val="22"/>
        </w:rPr>
      </w:pPr>
      <w:r w:rsidRPr="007B7014">
        <w:rPr>
          <w:b/>
          <w:color w:val="001589"/>
          <w:sz w:val="22"/>
          <w:szCs w:val="22"/>
        </w:rPr>
        <w:t>How long have you been working in this institution and in this role/position?</w:t>
      </w:r>
      <w:r w:rsidRPr="007B7014">
        <w:rPr>
          <w:sz w:val="22"/>
          <w:szCs w:val="22"/>
        </w:rPr>
        <w:t xml:space="preserve"> If a brief amount of time at this institution, could probe previous work experience.</w:t>
      </w:r>
    </w:p>
    <w:p w14:paraId="000000DB" w14:textId="77777777" w:rsidR="00D44BF9" w:rsidRPr="007B7014" w:rsidRDefault="00D44BF9">
      <w:pPr>
        <w:rPr>
          <w:sz w:val="22"/>
          <w:szCs w:val="22"/>
        </w:rPr>
      </w:pPr>
    </w:p>
    <w:p w14:paraId="000000DC" w14:textId="77777777" w:rsidR="00D44BF9" w:rsidRPr="007B7014" w:rsidRDefault="00D44BF9">
      <w:pPr>
        <w:rPr>
          <w:sz w:val="22"/>
          <w:szCs w:val="22"/>
        </w:rPr>
      </w:pPr>
    </w:p>
    <w:p w14:paraId="000000DD" w14:textId="77777777" w:rsidR="00D44BF9" w:rsidRPr="007B7014" w:rsidRDefault="00D44BF9">
      <w:pPr>
        <w:rPr>
          <w:sz w:val="22"/>
          <w:szCs w:val="22"/>
        </w:rPr>
      </w:pPr>
    </w:p>
    <w:p w14:paraId="000000DE" w14:textId="253D2AD4" w:rsidR="00D44BF9" w:rsidRPr="007B7014" w:rsidRDefault="007F7CBB" w:rsidP="006546D4">
      <w:pPr>
        <w:numPr>
          <w:ilvl w:val="0"/>
          <w:numId w:val="16"/>
        </w:numPr>
        <w:rPr>
          <w:sz w:val="22"/>
          <w:szCs w:val="22"/>
        </w:rPr>
      </w:pPr>
      <w:bookmarkStart w:id="31" w:name="_heading=h.3dy6vkm" w:colFirst="0" w:colLast="0"/>
      <w:bookmarkEnd w:id="31"/>
      <w:r w:rsidRPr="007B7014">
        <w:rPr>
          <w:b/>
          <w:color w:val="001589"/>
          <w:sz w:val="22"/>
          <w:szCs w:val="22"/>
        </w:rPr>
        <w:t>Please describe the type of programs, venues, events, meetings, etc.</w:t>
      </w:r>
      <w:r w:rsidRPr="007B7014">
        <w:rPr>
          <w:sz w:val="22"/>
          <w:szCs w:val="22"/>
        </w:rPr>
        <w:t xml:space="preserve"> that your institution oversees or contracts with that are involved with food purchasing, service, or sales. </w:t>
      </w:r>
      <w:r w:rsidR="00EE768B" w:rsidRPr="007B7014">
        <w:rPr>
          <w:sz w:val="22"/>
          <w:szCs w:val="22"/>
        </w:rPr>
        <w:br/>
      </w:r>
    </w:p>
    <w:p w14:paraId="000000DF" w14:textId="58B5BA7D" w:rsidR="00D44BF9" w:rsidRPr="007B7014" w:rsidRDefault="007F7CBB" w:rsidP="00860D84">
      <w:pPr>
        <w:ind w:left="720"/>
        <w:rPr>
          <w:sz w:val="22"/>
          <w:szCs w:val="22"/>
        </w:rPr>
      </w:pPr>
      <w:bookmarkStart w:id="32" w:name="_heading=h.q7g30nxjggth" w:colFirst="0" w:colLast="0"/>
      <w:bookmarkEnd w:id="32"/>
      <w:r w:rsidRPr="007B7014">
        <w:rPr>
          <w:b/>
          <w:color w:val="001589"/>
          <w:sz w:val="22"/>
          <w:szCs w:val="22"/>
        </w:rPr>
        <w:t>Probe:</w:t>
      </w:r>
      <w:r w:rsidRPr="007B7014">
        <w:rPr>
          <w:sz w:val="22"/>
          <w:szCs w:val="22"/>
        </w:rPr>
        <w:t xml:space="preserve"> For programs, meetings, and events, ask about the frequency of food purchase and/or service for each answer. For example, are meetings held weekly and is food provided at each meeting? Does the after-school program provide snacks year-round? Etc. </w:t>
      </w:r>
      <w:r w:rsidRPr="007B7014">
        <w:rPr>
          <w:sz w:val="22"/>
          <w:szCs w:val="22"/>
        </w:rPr>
        <w:br/>
      </w:r>
    </w:p>
    <w:p w14:paraId="000000E0" w14:textId="77777777" w:rsidR="00D44BF9" w:rsidRPr="007B7014" w:rsidRDefault="00D44BF9">
      <w:pPr>
        <w:rPr>
          <w:sz w:val="22"/>
          <w:szCs w:val="22"/>
        </w:rPr>
      </w:pPr>
    </w:p>
    <w:p w14:paraId="000000E1" w14:textId="77777777" w:rsidR="00D44BF9" w:rsidRPr="007B7014" w:rsidRDefault="00D44BF9">
      <w:pPr>
        <w:rPr>
          <w:sz w:val="22"/>
          <w:szCs w:val="22"/>
        </w:rPr>
      </w:pPr>
    </w:p>
    <w:p w14:paraId="000000E2" w14:textId="77777777" w:rsidR="00D44BF9" w:rsidRPr="007B7014" w:rsidRDefault="007F7CBB" w:rsidP="006546D4">
      <w:pPr>
        <w:numPr>
          <w:ilvl w:val="0"/>
          <w:numId w:val="16"/>
        </w:numPr>
        <w:rPr>
          <w:sz w:val="22"/>
          <w:szCs w:val="22"/>
        </w:rPr>
      </w:pPr>
      <w:r w:rsidRPr="007B7014">
        <w:rPr>
          <w:b/>
          <w:color w:val="001589"/>
          <w:sz w:val="22"/>
          <w:szCs w:val="22"/>
        </w:rPr>
        <w:t>Please describe how food service is managed across your institution/setting.</w:t>
      </w:r>
      <w:r w:rsidRPr="007B7014">
        <w:rPr>
          <w:sz w:val="22"/>
          <w:szCs w:val="22"/>
        </w:rPr>
        <w:t xml:space="preserve"> For example, does the institution coordinate all food purchasing and menus across all settings/venues in the institution? Or does each setting coordinate their own food purchasing and menus? </w:t>
      </w:r>
    </w:p>
    <w:p w14:paraId="1274D095" w14:textId="32367506" w:rsidR="006546D4" w:rsidRDefault="006546D4">
      <w:pPr>
        <w:rPr>
          <w:sz w:val="22"/>
          <w:szCs w:val="22"/>
        </w:rPr>
      </w:pPr>
    </w:p>
    <w:p w14:paraId="57ADEA41" w14:textId="77777777" w:rsidR="00C24BA2" w:rsidRPr="007B7014" w:rsidRDefault="00C24BA2">
      <w:pPr>
        <w:rPr>
          <w:sz w:val="22"/>
          <w:szCs w:val="22"/>
        </w:rPr>
      </w:pPr>
    </w:p>
    <w:tbl>
      <w:tblPr>
        <w:tblStyle w:val="TableGrid"/>
        <w:tblW w:w="8635" w:type="dxa"/>
        <w:tblInd w:w="720" w:type="dxa"/>
        <w:tblLook w:val="04A0" w:firstRow="1" w:lastRow="0" w:firstColumn="1" w:lastColumn="0" w:noHBand="0" w:noVBand="1"/>
      </w:tblPr>
      <w:tblGrid>
        <w:gridCol w:w="2784"/>
        <w:gridCol w:w="5851"/>
      </w:tblGrid>
      <w:tr w:rsidR="006546D4" w:rsidRPr="006546D4" w14:paraId="3B671CFF" w14:textId="77777777" w:rsidTr="00434063">
        <w:tc>
          <w:tcPr>
            <w:tcW w:w="2784" w:type="dxa"/>
          </w:tcPr>
          <w:p w14:paraId="26729B6E" w14:textId="77777777" w:rsidR="006546D4" w:rsidRPr="006546D4" w:rsidRDefault="006546D4" w:rsidP="006546D4">
            <w:pPr>
              <w:rPr>
                <w:sz w:val="22"/>
                <w:szCs w:val="22"/>
              </w:rPr>
            </w:pPr>
            <w:bookmarkStart w:id="33" w:name="_Hlk184695848"/>
            <w:r w:rsidRPr="006546D4">
              <w:rPr>
                <w:b/>
                <w:bCs/>
                <w:sz w:val="22"/>
                <w:szCs w:val="22"/>
              </w:rPr>
              <w:t xml:space="preserve">Food venue </w:t>
            </w:r>
          </w:p>
        </w:tc>
        <w:tc>
          <w:tcPr>
            <w:tcW w:w="5851" w:type="dxa"/>
          </w:tcPr>
          <w:p w14:paraId="15C18063" w14:textId="77777777" w:rsidR="006546D4" w:rsidRPr="006546D4" w:rsidRDefault="006546D4" w:rsidP="006546D4">
            <w:pPr>
              <w:rPr>
                <w:b/>
                <w:bCs/>
                <w:sz w:val="22"/>
                <w:szCs w:val="22"/>
              </w:rPr>
            </w:pPr>
            <w:r w:rsidRPr="006546D4">
              <w:rPr>
                <w:b/>
                <w:bCs/>
                <w:sz w:val="22"/>
                <w:szCs w:val="22"/>
              </w:rPr>
              <w:t>How is food service managed?</w:t>
            </w:r>
          </w:p>
        </w:tc>
      </w:tr>
      <w:tr w:rsidR="006546D4" w:rsidRPr="006546D4" w14:paraId="6F8177E0" w14:textId="77777777" w:rsidTr="00434063">
        <w:tc>
          <w:tcPr>
            <w:tcW w:w="2784" w:type="dxa"/>
          </w:tcPr>
          <w:p w14:paraId="7DD043F7" w14:textId="77777777" w:rsidR="006546D4" w:rsidRPr="006546D4" w:rsidRDefault="006546D4" w:rsidP="006546D4">
            <w:pPr>
              <w:rPr>
                <w:i/>
                <w:iCs/>
                <w:sz w:val="22"/>
                <w:szCs w:val="22"/>
              </w:rPr>
            </w:pPr>
            <w:r w:rsidRPr="006546D4">
              <w:rPr>
                <w:i/>
                <w:iCs/>
                <w:sz w:val="22"/>
                <w:szCs w:val="22"/>
              </w:rPr>
              <w:t>e.g., cafeteria</w:t>
            </w:r>
          </w:p>
        </w:tc>
        <w:tc>
          <w:tcPr>
            <w:tcW w:w="5851" w:type="dxa"/>
          </w:tcPr>
          <w:p w14:paraId="39CC590F" w14:textId="77777777" w:rsidR="006546D4" w:rsidRPr="006546D4" w:rsidRDefault="006546D4" w:rsidP="006546D4">
            <w:pPr>
              <w:rPr>
                <w:sz w:val="22"/>
                <w:szCs w:val="22"/>
              </w:rPr>
            </w:pPr>
          </w:p>
        </w:tc>
      </w:tr>
      <w:tr w:rsidR="006546D4" w:rsidRPr="006546D4" w14:paraId="270A0CBE" w14:textId="77777777" w:rsidTr="00434063">
        <w:tc>
          <w:tcPr>
            <w:tcW w:w="2784" w:type="dxa"/>
          </w:tcPr>
          <w:p w14:paraId="54E0CE00" w14:textId="77777777" w:rsidR="006546D4" w:rsidRPr="006546D4" w:rsidRDefault="006546D4" w:rsidP="006546D4">
            <w:pPr>
              <w:rPr>
                <w:i/>
                <w:iCs/>
                <w:sz w:val="22"/>
                <w:szCs w:val="22"/>
              </w:rPr>
            </w:pPr>
            <w:r w:rsidRPr="006546D4">
              <w:rPr>
                <w:i/>
                <w:iCs/>
                <w:sz w:val="22"/>
                <w:szCs w:val="22"/>
              </w:rPr>
              <w:t>e.g., food kiosk</w:t>
            </w:r>
          </w:p>
        </w:tc>
        <w:tc>
          <w:tcPr>
            <w:tcW w:w="5851" w:type="dxa"/>
          </w:tcPr>
          <w:p w14:paraId="4F4BB921" w14:textId="77777777" w:rsidR="006546D4" w:rsidRPr="006546D4" w:rsidRDefault="006546D4" w:rsidP="006546D4">
            <w:pPr>
              <w:rPr>
                <w:sz w:val="22"/>
                <w:szCs w:val="22"/>
              </w:rPr>
            </w:pPr>
          </w:p>
        </w:tc>
      </w:tr>
      <w:tr w:rsidR="006546D4" w:rsidRPr="006546D4" w14:paraId="1526AFFC" w14:textId="77777777" w:rsidTr="00434063">
        <w:tc>
          <w:tcPr>
            <w:tcW w:w="2784" w:type="dxa"/>
          </w:tcPr>
          <w:p w14:paraId="4797A220" w14:textId="77777777" w:rsidR="006546D4" w:rsidRPr="006546D4" w:rsidRDefault="006546D4" w:rsidP="006546D4">
            <w:pPr>
              <w:rPr>
                <w:i/>
                <w:iCs/>
                <w:sz w:val="22"/>
                <w:szCs w:val="22"/>
              </w:rPr>
            </w:pPr>
            <w:r w:rsidRPr="006546D4">
              <w:rPr>
                <w:i/>
                <w:iCs/>
                <w:sz w:val="22"/>
                <w:szCs w:val="22"/>
              </w:rPr>
              <w:t>e.g., sports event</w:t>
            </w:r>
          </w:p>
        </w:tc>
        <w:tc>
          <w:tcPr>
            <w:tcW w:w="5851" w:type="dxa"/>
          </w:tcPr>
          <w:p w14:paraId="1F337BF2" w14:textId="77777777" w:rsidR="006546D4" w:rsidRPr="006546D4" w:rsidRDefault="006546D4" w:rsidP="006546D4">
            <w:pPr>
              <w:rPr>
                <w:sz w:val="22"/>
                <w:szCs w:val="22"/>
              </w:rPr>
            </w:pPr>
          </w:p>
        </w:tc>
      </w:tr>
      <w:tr w:rsidR="006546D4" w:rsidRPr="006546D4" w14:paraId="6C80B581" w14:textId="77777777" w:rsidTr="00434063">
        <w:tc>
          <w:tcPr>
            <w:tcW w:w="2784" w:type="dxa"/>
          </w:tcPr>
          <w:p w14:paraId="083A0B73" w14:textId="77777777" w:rsidR="006546D4" w:rsidRPr="006546D4" w:rsidRDefault="006546D4" w:rsidP="006546D4">
            <w:pPr>
              <w:rPr>
                <w:i/>
                <w:iCs/>
                <w:sz w:val="22"/>
                <w:szCs w:val="22"/>
              </w:rPr>
            </w:pPr>
            <w:r w:rsidRPr="006546D4">
              <w:rPr>
                <w:i/>
                <w:iCs/>
                <w:sz w:val="22"/>
                <w:szCs w:val="22"/>
              </w:rPr>
              <w:t>e.g., monthly staff meetings</w:t>
            </w:r>
          </w:p>
        </w:tc>
        <w:tc>
          <w:tcPr>
            <w:tcW w:w="5851" w:type="dxa"/>
          </w:tcPr>
          <w:p w14:paraId="35D5F765" w14:textId="77777777" w:rsidR="006546D4" w:rsidRPr="006546D4" w:rsidRDefault="006546D4" w:rsidP="006546D4">
            <w:pPr>
              <w:rPr>
                <w:sz w:val="22"/>
                <w:szCs w:val="22"/>
              </w:rPr>
            </w:pPr>
          </w:p>
        </w:tc>
      </w:tr>
      <w:bookmarkEnd w:id="33"/>
      <w:tr w:rsidR="006546D4" w:rsidRPr="006546D4" w14:paraId="50217BA7" w14:textId="77777777" w:rsidTr="00434063">
        <w:tc>
          <w:tcPr>
            <w:tcW w:w="2784" w:type="dxa"/>
          </w:tcPr>
          <w:p w14:paraId="20C01192" w14:textId="77777777" w:rsidR="006546D4" w:rsidRPr="006546D4" w:rsidRDefault="006546D4" w:rsidP="006546D4">
            <w:pPr>
              <w:rPr>
                <w:sz w:val="22"/>
                <w:szCs w:val="22"/>
              </w:rPr>
            </w:pPr>
          </w:p>
        </w:tc>
        <w:tc>
          <w:tcPr>
            <w:tcW w:w="5851" w:type="dxa"/>
          </w:tcPr>
          <w:p w14:paraId="036EE3B0" w14:textId="77777777" w:rsidR="006546D4" w:rsidRPr="006546D4" w:rsidRDefault="006546D4" w:rsidP="006546D4">
            <w:pPr>
              <w:rPr>
                <w:sz w:val="22"/>
                <w:szCs w:val="22"/>
              </w:rPr>
            </w:pPr>
          </w:p>
        </w:tc>
      </w:tr>
    </w:tbl>
    <w:p w14:paraId="000000E3" w14:textId="23D3E13E" w:rsidR="00D44BF9" w:rsidRPr="007B7014" w:rsidRDefault="00D44BF9">
      <w:pPr>
        <w:rPr>
          <w:sz w:val="22"/>
          <w:szCs w:val="22"/>
        </w:rPr>
      </w:pPr>
    </w:p>
    <w:p w14:paraId="000000E4" w14:textId="77777777" w:rsidR="00D44BF9" w:rsidRPr="007B7014" w:rsidRDefault="00D44BF9">
      <w:pPr>
        <w:rPr>
          <w:sz w:val="22"/>
          <w:szCs w:val="22"/>
        </w:rPr>
      </w:pPr>
    </w:p>
    <w:p w14:paraId="5DB0E7CA" w14:textId="32F794C7" w:rsidR="006546D4" w:rsidRPr="006546D4" w:rsidRDefault="006546D4" w:rsidP="006546D4">
      <w:pPr>
        <w:numPr>
          <w:ilvl w:val="0"/>
          <w:numId w:val="16"/>
        </w:numPr>
        <w:rPr>
          <w:b/>
          <w:color w:val="001589"/>
          <w:sz w:val="22"/>
          <w:szCs w:val="22"/>
        </w:rPr>
      </w:pPr>
      <w:bookmarkStart w:id="34" w:name="_heading=h.1t3h5sf" w:colFirst="0" w:colLast="0"/>
      <w:bookmarkStart w:id="35" w:name="_Hlk185349079"/>
      <w:bookmarkEnd w:id="34"/>
      <w:r w:rsidRPr="006546D4">
        <w:rPr>
          <w:b/>
          <w:color w:val="001589"/>
          <w:sz w:val="22"/>
          <w:szCs w:val="22"/>
        </w:rPr>
        <w:t xml:space="preserve">Tell us about the suppliers, vendors, and/or caterers that your </w:t>
      </w:r>
      <w:r w:rsidRPr="007B7014">
        <w:rPr>
          <w:b/>
          <w:color w:val="001589"/>
          <w:sz w:val="22"/>
          <w:szCs w:val="22"/>
        </w:rPr>
        <w:t>institution</w:t>
      </w:r>
      <w:r w:rsidRPr="006546D4">
        <w:rPr>
          <w:b/>
          <w:color w:val="001589"/>
          <w:sz w:val="22"/>
          <w:szCs w:val="22"/>
        </w:rPr>
        <w:t xml:space="preserve"> works with? </w:t>
      </w:r>
    </w:p>
    <w:bookmarkEnd w:id="35"/>
    <w:p w14:paraId="000000E6" w14:textId="77777777" w:rsidR="00D44BF9" w:rsidRPr="007B7014" w:rsidRDefault="00D44BF9">
      <w:pPr>
        <w:rPr>
          <w:sz w:val="22"/>
          <w:szCs w:val="22"/>
        </w:rPr>
      </w:pPr>
    </w:p>
    <w:p w14:paraId="000000E7" w14:textId="77777777" w:rsidR="00D44BF9" w:rsidRPr="007B7014" w:rsidRDefault="007F7CBB">
      <w:pPr>
        <w:rPr>
          <w:b/>
          <w:color w:val="001589"/>
          <w:sz w:val="22"/>
          <w:szCs w:val="22"/>
        </w:rPr>
      </w:pPr>
      <w:r w:rsidRPr="007B7014">
        <w:rPr>
          <w:sz w:val="22"/>
          <w:szCs w:val="22"/>
        </w:rPr>
        <w:tab/>
      </w:r>
      <w:r w:rsidRPr="007B7014">
        <w:rPr>
          <w:b/>
          <w:color w:val="001589"/>
          <w:sz w:val="22"/>
          <w:szCs w:val="22"/>
        </w:rPr>
        <w:t xml:space="preserve">Probe: </w:t>
      </w:r>
    </w:p>
    <w:p w14:paraId="000000E8" w14:textId="77777777" w:rsidR="00D44BF9" w:rsidRPr="007B7014" w:rsidRDefault="007F7CBB" w:rsidP="006546D4">
      <w:pPr>
        <w:numPr>
          <w:ilvl w:val="1"/>
          <w:numId w:val="16"/>
        </w:numPr>
        <w:rPr>
          <w:sz w:val="22"/>
          <w:szCs w:val="22"/>
        </w:rPr>
      </w:pPr>
      <w:r w:rsidRPr="007B7014">
        <w:rPr>
          <w:sz w:val="22"/>
          <w:szCs w:val="22"/>
        </w:rPr>
        <w:t>How long have you been working with these suppliers? Do you have contracts with these suppliers? If yes, how long are the terms of the contracts usually? Is there a bidding process? Is there a central institution that handles these contracts?</w:t>
      </w:r>
    </w:p>
    <w:p w14:paraId="054C165A" w14:textId="72B9F008" w:rsidR="006546D4" w:rsidRPr="007B7014" w:rsidRDefault="006546D4" w:rsidP="006546D4">
      <w:pPr>
        <w:ind w:left="1440"/>
        <w:rPr>
          <w:sz w:val="22"/>
          <w:szCs w:val="22"/>
        </w:rPr>
      </w:pPr>
    </w:p>
    <w:p w14:paraId="000000E9" w14:textId="77777777" w:rsidR="00D44BF9" w:rsidRPr="007B7014" w:rsidRDefault="007F7CBB" w:rsidP="006546D4">
      <w:pPr>
        <w:numPr>
          <w:ilvl w:val="1"/>
          <w:numId w:val="16"/>
        </w:numPr>
        <w:rPr>
          <w:sz w:val="22"/>
          <w:szCs w:val="22"/>
        </w:rPr>
      </w:pPr>
      <w:r w:rsidRPr="007B7014">
        <w:rPr>
          <w:sz w:val="22"/>
          <w:szCs w:val="22"/>
        </w:rPr>
        <w:t>What are your considerations for choosing these suppliers? (e.g., quality, price, variety, nutritional value, location, subsidy, familiarity, etc.)</w:t>
      </w:r>
    </w:p>
    <w:p w14:paraId="2AF84AA6" w14:textId="4EBE39BD" w:rsidR="006546D4" w:rsidRDefault="006546D4" w:rsidP="006546D4">
      <w:pPr>
        <w:ind w:left="1440"/>
        <w:rPr>
          <w:sz w:val="22"/>
          <w:szCs w:val="22"/>
        </w:rPr>
      </w:pPr>
    </w:p>
    <w:p w14:paraId="000000EA" w14:textId="77777777" w:rsidR="00D44BF9" w:rsidRDefault="007F7CBB" w:rsidP="006546D4">
      <w:pPr>
        <w:numPr>
          <w:ilvl w:val="1"/>
          <w:numId w:val="16"/>
        </w:numPr>
        <w:rPr>
          <w:sz w:val="22"/>
          <w:szCs w:val="22"/>
        </w:rPr>
      </w:pPr>
      <w:r>
        <w:rPr>
          <w:sz w:val="22"/>
          <w:szCs w:val="22"/>
        </w:rPr>
        <w:t xml:space="preserve">How often do you consider changing suppliers? Do you feel like you have many or few suppliers, vendors, caterers to choose from? Please elaborate. </w:t>
      </w:r>
    </w:p>
    <w:p w14:paraId="284F6A70" w14:textId="77777777" w:rsidR="006546D4" w:rsidRDefault="006546D4" w:rsidP="006546D4">
      <w:pPr>
        <w:pStyle w:val="ListParagraph"/>
      </w:pPr>
    </w:p>
    <w:p w14:paraId="000000EB" w14:textId="77777777" w:rsidR="00D44BF9" w:rsidRDefault="007F7CBB" w:rsidP="006546D4">
      <w:pPr>
        <w:numPr>
          <w:ilvl w:val="1"/>
          <w:numId w:val="16"/>
        </w:numPr>
        <w:rPr>
          <w:sz w:val="22"/>
          <w:szCs w:val="22"/>
        </w:rPr>
      </w:pPr>
      <w:r>
        <w:rPr>
          <w:sz w:val="22"/>
          <w:szCs w:val="22"/>
        </w:rPr>
        <w:t>Do you think your suppliers (or do you feel like you have access to other suppliers) that have healthy options available? For example, whole grains, fresh fruits and vegetables, low sodium options, trans fat free oils/fats.</w:t>
      </w:r>
    </w:p>
    <w:p w14:paraId="5168340D" w14:textId="77777777" w:rsidR="006546D4" w:rsidRDefault="006546D4" w:rsidP="006546D4">
      <w:pPr>
        <w:pStyle w:val="ListParagraph"/>
      </w:pPr>
      <w:bookmarkStart w:id="36" w:name="_Hlk185349212"/>
    </w:p>
    <w:tbl>
      <w:tblPr>
        <w:tblStyle w:val="TableGrid"/>
        <w:tblW w:w="8635" w:type="dxa"/>
        <w:tblInd w:w="720" w:type="dxa"/>
        <w:tblLook w:val="04A0" w:firstRow="1" w:lastRow="0" w:firstColumn="1" w:lastColumn="0" w:noHBand="0" w:noVBand="1"/>
      </w:tblPr>
      <w:tblGrid>
        <w:gridCol w:w="2695"/>
        <w:gridCol w:w="5940"/>
      </w:tblGrid>
      <w:tr w:rsidR="006546D4" w:rsidRPr="006546D4" w14:paraId="56BA80AE" w14:textId="77777777" w:rsidTr="00434063">
        <w:tc>
          <w:tcPr>
            <w:tcW w:w="2695" w:type="dxa"/>
          </w:tcPr>
          <w:p w14:paraId="564106BF" w14:textId="3FFDD8D2" w:rsidR="006546D4" w:rsidRPr="006546D4" w:rsidRDefault="006546D4" w:rsidP="006546D4">
            <w:pPr>
              <w:rPr>
                <w:sz w:val="22"/>
                <w:szCs w:val="22"/>
              </w:rPr>
            </w:pPr>
            <w:r w:rsidRPr="006546D4">
              <w:rPr>
                <w:b/>
                <w:bCs/>
                <w:sz w:val="22"/>
                <w:szCs w:val="22"/>
              </w:rPr>
              <w:t>Food venue</w:t>
            </w:r>
            <w:r w:rsidRPr="006546D4">
              <w:rPr>
                <w:sz w:val="22"/>
                <w:szCs w:val="22"/>
              </w:rPr>
              <w:t xml:space="preserve"> </w:t>
            </w:r>
            <w:r w:rsidRPr="006546D4">
              <w:rPr>
                <w:i/>
                <w:iCs/>
                <w:sz w:val="22"/>
                <w:szCs w:val="22"/>
              </w:rPr>
              <w:t xml:space="preserve">(e.g., snack </w:t>
            </w:r>
            <w:r>
              <w:rPr>
                <w:i/>
                <w:iCs/>
                <w:sz w:val="22"/>
                <w:szCs w:val="22"/>
              </w:rPr>
              <w:t>kiosk</w:t>
            </w:r>
            <w:r w:rsidRPr="006546D4">
              <w:rPr>
                <w:i/>
                <w:iCs/>
                <w:sz w:val="22"/>
                <w:szCs w:val="22"/>
              </w:rPr>
              <w:t xml:space="preserve">, </w:t>
            </w:r>
            <w:r>
              <w:rPr>
                <w:i/>
                <w:iCs/>
                <w:sz w:val="22"/>
                <w:szCs w:val="22"/>
              </w:rPr>
              <w:t>canteen, catered meetings</w:t>
            </w:r>
            <w:r w:rsidRPr="006546D4">
              <w:rPr>
                <w:i/>
                <w:iCs/>
                <w:sz w:val="22"/>
                <w:szCs w:val="22"/>
              </w:rPr>
              <w:t>)</w:t>
            </w:r>
          </w:p>
        </w:tc>
        <w:tc>
          <w:tcPr>
            <w:tcW w:w="5940" w:type="dxa"/>
          </w:tcPr>
          <w:p w14:paraId="17ACAECC" w14:textId="77777777" w:rsidR="006546D4" w:rsidRPr="006546D4" w:rsidRDefault="006546D4" w:rsidP="006546D4">
            <w:pPr>
              <w:rPr>
                <w:b/>
                <w:bCs/>
                <w:sz w:val="22"/>
                <w:szCs w:val="22"/>
              </w:rPr>
            </w:pPr>
            <w:r w:rsidRPr="006546D4">
              <w:rPr>
                <w:b/>
                <w:bCs/>
                <w:sz w:val="22"/>
                <w:szCs w:val="22"/>
              </w:rPr>
              <w:t>Suppliers, vendors, and/or caterers used</w:t>
            </w:r>
          </w:p>
        </w:tc>
      </w:tr>
      <w:tr w:rsidR="006546D4" w:rsidRPr="006546D4" w14:paraId="7D462351" w14:textId="77777777" w:rsidTr="00434063">
        <w:tc>
          <w:tcPr>
            <w:tcW w:w="2695" w:type="dxa"/>
          </w:tcPr>
          <w:p w14:paraId="4BE7725F" w14:textId="77777777" w:rsidR="006546D4" w:rsidRPr="006546D4" w:rsidRDefault="006546D4" w:rsidP="006546D4">
            <w:pPr>
              <w:rPr>
                <w:sz w:val="22"/>
                <w:szCs w:val="22"/>
              </w:rPr>
            </w:pPr>
          </w:p>
        </w:tc>
        <w:tc>
          <w:tcPr>
            <w:tcW w:w="5940" w:type="dxa"/>
          </w:tcPr>
          <w:p w14:paraId="091B7437" w14:textId="77777777" w:rsidR="006546D4" w:rsidRPr="006546D4" w:rsidRDefault="006546D4" w:rsidP="006546D4">
            <w:pPr>
              <w:rPr>
                <w:sz w:val="22"/>
                <w:szCs w:val="22"/>
              </w:rPr>
            </w:pPr>
          </w:p>
        </w:tc>
      </w:tr>
      <w:tr w:rsidR="006546D4" w:rsidRPr="006546D4" w14:paraId="16E6E445" w14:textId="77777777" w:rsidTr="00434063">
        <w:tc>
          <w:tcPr>
            <w:tcW w:w="2695" w:type="dxa"/>
          </w:tcPr>
          <w:p w14:paraId="06C5C341" w14:textId="77777777" w:rsidR="006546D4" w:rsidRPr="006546D4" w:rsidRDefault="006546D4" w:rsidP="006546D4">
            <w:pPr>
              <w:rPr>
                <w:sz w:val="22"/>
                <w:szCs w:val="22"/>
              </w:rPr>
            </w:pPr>
          </w:p>
        </w:tc>
        <w:tc>
          <w:tcPr>
            <w:tcW w:w="5940" w:type="dxa"/>
          </w:tcPr>
          <w:p w14:paraId="6BE04C95" w14:textId="77777777" w:rsidR="006546D4" w:rsidRPr="006546D4" w:rsidRDefault="006546D4" w:rsidP="006546D4">
            <w:pPr>
              <w:rPr>
                <w:sz w:val="22"/>
                <w:szCs w:val="22"/>
              </w:rPr>
            </w:pPr>
          </w:p>
        </w:tc>
      </w:tr>
      <w:tr w:rsidR="006546D4" w:rsidRPr="006546D4" w14:paraId="100FB866" w14:textId="77777777" w:rsidTr="00434063">
        <w:tc>
          <w:tcPr>
            <w:tcW w:w="2695" w:type="dxa"/>
          </w:tcPr>
          <w:p w14:paraId="32CFF386" w14:textId="77777777" w:rsidR="006546D4" w:rsidRPr="006546D4" w:rsidRDefault="006546D4" w:rsidP="006546D4">
            <w:pPr>
              <w:rPr>
                <w:sz w:val="22"/>
                <w:szCs w:val="22"/>
              </w:rPr>
            </w:pPr>
          </w:p>
        </w:tc>
        <w:tc>
          <w:tcPr>
            <w:tcW w:w="5940" w:type="dxa"/>
          </w:tcPr>
          <w:p w14:paraId="6EBE27F4" w14:textId="77777777" w:rsidR="006546D4" w:rsidRPr="006546D4" w:rsidRDefault="006546D4" w:rsidP="006546D4">
            <w:pPr>
              <w:rPr>
                <w:sz w:val="22"/>
                <w:szCs w:val="22"/>
              </w:rPr>
            </w:pPr>
          </w:p>
        </w:tc>
      </w:tr>
      <w:tr w:rsidR="006546D4" w:rsidRPr="006546D4" w14:paraId="3AD4A762" w14:textId="77777777" w:rsidTr="00434063">
        <w:tc>
          <w:tcPr>
            <w:tcW w:w="2695" w:type="dxa"/>
          </w:tcPr>
          <w:p w14:paraId="4621E52A" w14:textId="77777777" w:rsidR="006546D4" w:rsidRPr="006546D4" w:rsidRDefault="006546D4" w:rsidP="006546D4">
            <w:pPr>
              <w:rPr>
                <w:sz w:val="22"/>
                <w:szCs w:val="22"/>
              </w:rPr>
            </w:pPr>
          </w:p>
        </w:tc>
        <w:tc>
          <w:tcPr>
            <w:tcW w:w="5940" w:type="dxa"/>
          </w:tcPr>
          <w:p w14:paraId="1D615A5F" w14:textId="77777777" w:rsidR="006546D4" w:rsidRPr="006546D4" w:rsidRDefault="006546D4" w:rsidP="006546D4">
            <w:pPr>
              <w:rPr>
                <w:sz w:val="22"/>
                <w:szCs w:val="22"/>
              </w:rPr>
            </w:pPr>
          </w:p>
        </w:tc>
      </w:tr>
      <w:bookmarkEnd w:id="36"/>
    </w:tbl>
    <w:p w14:paraId="000000ED" w14:textId="1BA05E3E" w:rsidR="00D44BF9" w:rsidRDefault="00D44BF9">
      <w:pPr>
        <w:rPr>
          <w:sz w:val="22"/>
          <w:szCs w:val="22"/>
        </w:rPr>
      </w:pPr>
    </w:p>
    <w:p w14:paraId="000000F7" w14:textId="77777777" w:rsidR="00D44BF9" w:rsidRDefault="00D44BF9">
      <w:pPr>
        <w:rPr>
          <w:sz w:val="22"/>
          <w:szCs w:val="22"/>
        </w:rPr>
      </w:pPr>
    </w:p>
    <w:p w14:paraId="000000F9" w14:textId="6E28C98A" w:rsidR="00D44BF9" w:rsidRPr="007B7014" w:rsidRDefault="007F7CBB" w:rsidP="006546D4">
      <w:pPr>
        <w:numPr>
          <w:ilvl w:val="0"/>
          <w:numId w:val="16"/>
        </w:numPr>
        <w:rPr>
          <w:sz w:val="22"/>
          <w:szCs w:val="22"/>
        </w:rPr>
      </w:pPr>
      <w:bookmarkStart w:id="37" w:name="_heading=h.2s8eyo1" w:colFirst="0" w:colLast="0"/>
      <w:bookmarkEnd w:id="37"/>
      <w:r>
        <w:rPr>
          <w:b/>
          <w:color w:val="001589"/>
          <w:sz w:val="22"/>
          <w:szCs w:val="22"/>
        </w:rPr>
        <w:t>What are the considerations or priorities when making decisions about the food your institution/setting purchases, serves, and/or sells?</w:t>
      </w:r>
      <w:r>
        <w:rPr>
          <w:sz w:val="22"/>
          <w:szCs w:val="22"/>
        </w:rPr>
        <w:t xml:space="preserve"> </w:t>
      </w:r>
      <w:r w:rsidR="00EE768B">
        <w:rPr>
          <w:sz w:val="22"/>
          <w:szCs w:val="22"/>
        </w:rPr>
        <w:br/>
      </w:r>
      <w:r w:rsidR="00EE768B">
        <w:rPr>
          <w:sz w:val="22"/>
          <w:szCs w:val="22"/>
        </w:rPr>
        <w:br/>
      </w:r>
      <w:r w:rsidR="00EE768B" w:rsidRPr="003B2B2A">
        <w:rPr>
          <w:b/>
          <w:bCs/>
          <w:color w:val="001589"/>
          <w:sz w:val="22"/>
          <w:szCs w:val="22"/>
        </w:rPr>
        <w:t>P</w:t>
      </w:r>
      <w:r w:rsidRPr="003B2B2A">
        <w:rPr>
          <w:b/>
          <w:bCs/>
          <w:color w:val="001589"/>
          <w:sz w:val="22"/>
          <w:szCs w:val="22"/>
        </w:rPr>
        <w:t>robe</w:t>
      </w:r>
      <w:r w:rsidR="00EE768B" w:rsidRPr="003B2B2A">
        <w:rPr>
          <w:b/>
          <w:bCs/>
          <w:color w:val="001589"/>
          <w:sz w:val="22"/>
          <w:szCs w:val="22"/>
        </w:rPr>
        <w:t>s</w:t>
      </w:r>
      <w:r w:rsidR="00EE768B" w:rsidRPr="00860D84">
        <w:rPr>
          <w:color w:val="002060"/>
          <w:sz w:val="22"/>
          <w:szCs w:val="22"/>
        </w:rPr>
        <w:t xml:space="preserve"> </w:t>
      </w:r>
      <w:r w:rsidR="00EE768B">
        <w:rPr>
          <w:sz w:val="22"/>
          <w:szCs w:val="22"/>
        </w:rPr>
        <w:t xml:space="preserve">might </w:t>
      </w:r>
      <w:proofErr w:type="gramStart"/>
      <w:r w:rsidR="00EE768B">
        <w:rPr>
          <w:sz w:val="22"/>
          <w:szCs w:val="22"/>
        </w:rPr>
        <w:t>include</w:t>
      </w:r>
      <w:r>
        <w:rPr>
          <w:sz w:val="22"/>
          <w:szCs w:val="22"/>
        </w:rPr>
        <w:t>:</w:t>
      </w:r>
      <w:proofErr w:type="gramEnd"/>
      <w:r>
        <w:rPr>
          <w:sz w:val="22"/>
          <w:szCs w:val="22"/>
        </w:rPr>
        <w:t xml:space="preserve"> food quality, affordability/cost, variety, nutritional value, availability, consumer </w:t>
      </w:r>
      <w:r w:rsidRPr="007B7014">
        <w:rPr>
          <w:sz w:val="22"/>
          <w:szCs w:val="22"/>
        </w:rPr>
        <w:t>acceptance, etc.</w:t>
      </w:r>
    </w:p>
    <w:p w14:paraId="000000FB" w14:textId="63FD8858" w:rsidR="00D44BF9" w:rsidRPr="007B7014" w:rsidRDefault="007F7CBB" w:rsidP="00374757">
      <w:pPr>
        <w:numPr>
          <w:ilvl w:val="0"/>
          <w:numId w:val="4"/>
        </w:numPr>
        <w:rPr>
          <w:sz w:val="22"/>
          <w:szCs w:val="22"/>
        </w:rPr>
      </w:pPr>
      <w:r w:rsidRPr="007B7014">
        <w:rPr>
          <w:sz w:val="22"/>
          <w:szCs w:val="22"/>
        </w:rPr>
        <w:t xml:space="preserve">Of these, what are the top three considerations you consider to be the most important and why? </w:t>
      </w:r>
      <w:r w:rsidR="00374757" w:rsidRPr="007B7014">
        <w:rPr>
          <w:bCs/>
          <w:i/>
          <w:iCs/>
          <w:sz w:val="22"/>
          <w:szCs w:val="22"/>
        </w:rPr>
        <w:t>(</w:t>
      </w:r>
      <w:r w:rsidRPr="007B7014">
        <w:rPr>
          <w:i/>
          <w:iCs/>
          <w:sz w:val="22"/>
          <w:szCs w:val="22"/>
        </w:rPr>
        <w:t>Try to list in order of importance (based on actual practice) and collect examples. If nutritional value/health is not mentioned, probe on why</w:t>
      </w:r>
      <w:r w:rsidR="00374757" w:rsidRPr="007B7014">
        <w:rPr>
          <w:i/>
          <w:iCs/>
          <w:sz w:val="22"/>
          <w:szCs w:val="22"/>
        </w:rPr>
        <w:t>)</w:t>
      </w:r>
    </w:p>
    <w:p w14:paraId="3735201B" w14:textId="77777777" w:rsidR="007B7014" w:rsidRPr="007B7014" w:rsidRDefault="007B7014" w:rsidP="007B7014">
      <w:pPr>
        <w:rPr>
          <w:b/>
          <w:bCs/>
          <w:color w:val="001589"/>
          <w:sz w:val="22"/>
          <w:szCs w:val="22"/>
        </w:rPr>
      </w:pPr>
    </w:p>
    <w:p w14:paraId="1437E665" w14:textId="77777777" w:rsidR="007B7014" w:rsidRPr="007B7014" w:rsidRDefault="007B7014" w:rsidP="007B7014">
      <w:pPr>
        <w:pStyle w:val="ListParagraph"/>
        <w:numPr>
          <w:ilvl w:val="0"/>
          <w:numId w:val="16"/>
        </w:numPr>
        <w:rPr>
          <w:rFonts w:ascii="Arial" w:hAnsi="Arial" w:cs="Arial"/>
          <w:color w:val="auto"/>
        </w:rPr>
      </w:pPr>
      <w:bookmarkStart w:id="38" w:name="_Hlk185349499"/>
      <w:r w:rsidRPr="007B7014">
        <w:rPr>
          <w:rFonts w:ascii="Arial" w:hAnsi="Arial" w:cs="Arial"/>
          <w:b/>
          <w:bCs/>
          <w:color w:val="001589"/>
        </w:rPr>
        <w:t xml:space="preserve">Is food/beverage marketing or advertisement present in your institution? </w:t>
      </w:r>
      <w:r w:rsidRPr="007B7014">
        <w:rPr>
          <w:rFonts w:ascii="Arial" w:hAnsi="Arial" w:cs="Arial"/>
          <w:b/>
          <w:bCs/>
          <w:color w:val="001589"/>
        </w:rPr>
        <w:br/>
      </w:r>
      <w:bookmarkStart w:id="39" w:name="_Hlk185349590"/>
      <w:bookmarkStart w:id="40" w:name="_Hlk185349669"/>
      <w:r w:rsidRPr="007B7014">
        <w:rPr>
          <w:rFonts w:ascii="Arial" w:hAnsi="Arial" w:cs="Arial"/>
        </w:rPr>
        <w:t>Describe all marketing/advertising materials, including logos on refrigerators and other food service equipment, along with posters, promotional giveaways, and sponsorships.</w:t>
      </w:r>
      <w:bookmarkEnd w:id="39"/>
      <w:r w:rsidRPr="007B7014">
        <w:rPr>
          <w:rFonts w:ascii="Arial" w:hAnsi="Arial" w:cs="Arial"/>
        </w:rPr>
        <w:br/>
      </w:r>
      <w:r w:rsidRPr="007B7014">
        <w:rPr>
          <w:rFonts w:ascii="Arial" w:hAnsi="Arial" w:cs="Arial"/>
          <w:i/>
          <w:iCs/>
          <w:color w:val="auto"/>
        </w:rPr>
        <w:t xml:space="preserve">For retail settings, also include if there any pricing specials, price promotions, or discounts available for any food items? (Describe any promotional methods used to encourage sales of any </w:t>
      </w:r>
      <w:r w:rsidRPr="007B7014">
        <w:rPr>
          <w:rFonts w:ascii="Arial" w:hAnsi="Arial" w:cs="Arial"/>
          <w:i/>
          <w:iCs/>
          <w:color w:val="auto"/>
        </w:rPr>
        <w:lastRenderedPageBreak/>
        <w:t>items, particularly if they are available for unhealthy items, like junk food (e.g., discount sodas, or 2 for 1 sweets))</w:t>
      </w:r>
      <w:bookmarkEnd w:id="40"/>
    </w:p>
    <w:p w14:paraId="71DD97AF" w14:textId="3F8E727B" w:rsidR="007B7014" w:rsidRPr="007B7014" w:rsidRDefault="007B7014" w:rsidP="007B7014"/>
    <w:p w14:paraId="04269207" w14:textId="7AD13E88" w:rsidR="007B7014" w:rsidRPr="007B7014" w:rsidRDefault="007B7014" w:rsidP="007B7014">
      <w:pPr>
        <w:rPr>
          <w:sz w:val="22"/>
          <w:szCs w:val="22"/>
        </w:rPr>
      </w:pPr>
      <w:bookmarkStart w:id="41" w:name="_Hlk185349516"/>
    </w:p>
    <w:tbl>
      <w:tblPr>
        <w:tblStyle w:val="TableGrid"/>
        <w:tblW w:w="8635" w:type="dxa"/>
        <w:tblInd w:w="720" w:type="dxa"/>
        <w:tblLook w:val="04A0" w:firstRow="1" w:lastRow="0" w:firstColumn="1" w:lastColumn="0" w:noHBand="0" w:noVBand="1"/>
      </w:tblPr>
      <w:tblGrid>
        <w:gridCol w:w="2695"/>
        <w:gridCol w:w="5940"/>
      </w:tblGrid>
      <w:tr w:rsidR="007B7014" w:rsidRPr="007B7014" w14:paraId="15E9AA9D" w14:textId="77777777" w:rsidTr="00434063">
        <w:tc>
          <w:tcPr>
            <w:tcW w:w="2695" w:type="dxa"/>
          </w:tcPr>
          <w:p w14:paraId="61098FA9" w14:textId="77777777" w:rsidR="007B7014" w:rsidRPr="007B7014" w:rsidRDefault="007B7014" w:rsidP="00434063">
            <w:pPr>
              <w:rPr>
                <w:b/>
                <w:bCs/>
                <w:sz w:val="22"/>
                <w:szCs w:val="22"/>
              </w:rPr>
            </w:pPr>
            <w:r w:rsidRPr="007B7014">
              <w:rPr>
                <w:b/>
                <w:bCs/>
                <w:sz w:val="22"/>
                <w:szCs w:val="22"/>
              </w:rPr>
              <w:t xml:space="preserve">Food venue </w:t>
            </w:r>
          </w:p>
        </w:tc>
        <w:tc>
          <w:tcPr>
            <w:tcW w:w="5940" w:type="dxa"/>
          </w:tcPr>
          <w:p w14:paraId="46D93597" w14:textId="77777777" w:rsidR="007B7014" w:rsidRPr="007B7014" w:rsidRDefault="007B7014" w:rsidP="00434063">
            <w:pPr>
              <w:rPr>
                <w:b/>
                <w:bCs/>
                <w:sz w:val="22"/>
                <w:szCs w:val="22"/>
              </w:rPr>
            </w:pPr>
            <w:r w:rsidRPr="007B7014">
              <w:rPr>
                <w:b/>
                <w:bCs/>
                <w:sz w:val="22"/>
                <w:szCs w:val="22"/>
              </w:rPr>
              <w:t xml:space="preserve">Marketing, advertisement, promotions present? Describe. </w:t>
            </w:r>
          </w:p>
        </w:tc>
      </w:tr>
      <w:tr w:rsidR="007B7014" w:rsidRPr="007B7014" w14:paraId="7A1F87D8" w14:textId="77777777" w:rsidTr="00434063">
        <w:tc>
          <w:tcPr>
            <w:tcW w:w="2695" w:type="dxa"/>
          </w:tcPr>
          <w:p w14:paraId="40430AD3" w14:textId="77777777" w:rsidR="007B7014" w:rsidRPr="007B7014" w:rsidRDefault="007B7014" w:rsidP="00434063">
            <w:pPr>
              <w:rPr>
                <w:sz w:val="20"/>
                <w:szCs w:val="20"/>
              </w:rPr>
            </w:pPr>
            <w:r w:rsidRPr="007B7014">
              <w:rPr>
                <w:i/>
                <w:iCs/>
                <w:color w:val="7D7D7D" w:themeColor="text2" w:themeShade="BF"/>
                <w:sz w:val="20"/>
                <w:szCs w:val="20"/>
              </w:rPr>
              <w:t>e.g., cafeteria</w:t>
            </w:r>
          </w:p>
        </w:tc>
        <w:tc>
          <w:tcPr>
            <w:tcW w:w="5940" w:type="dxa"/>
          </w:tcPr>
          <w:p w14:paraId="6703068F" w14:textId="77777777" w:rsidR="007B7014" w:rsidRPr="007B7014" w:rsidRDefault="007B7014" w:rsidP="00434063">
            <w:pPr>
              <w:rPr>
                <w:sz w:val="20"/>
                <w:szCs w:val="20"/>
              </w:rPr>
            </w:pPr>
          </w:p>
        </w:tc>
      </w:tr>
      <w:tr w:rsidR="007B7014" w:rsidRPr="007B7014" w14:paraId="7528B948" w14:textId="77777777" w:rsidTr="00434063">
        <w:tc>
          <w:tcPr>
            <w:tcW w:w="2695" w:type="dxa"/>
          </w:tcPr>
          <w:p w14:paraId="26AB58E4" w14:textId="77777777" w:rsidR="007B7014" w:rsidRPr="007B7014" w:rsidRDefault="007B7014" w:rsidP="00434063">
            <w:pPr>
              <w:rPr>
                <w:sz w:val="20"/>
                <w:szCs w:val="20"/>
              </w:rPr>
            </w:pPr>
            <w:r w:rsidRPr="007B7014">
              <w:rPr>
                <w:i/>
                <w:iCs/>
                <w:color w:val="7D7D7D" w:themeColor="text2" w:themeShade="BF"/>
                <w:sz w:val="20"/>
                <w:szCs w:val="20"/>
              </w:rPr>
              <w:t>e.g., food kiosk</w:t>
            </w:r>
          </w:p>
        </w:tc>
        <w:tc>
          <w:tcPr>
            <w:tcW w:w="5940" w:type="dxa"/>
          </w:tcPr>
          <w:p w14:paraId="167DDA34" w14:textId="77777777" w:rsidR="007B7014" w:rsidRPr="007B7014" w:rsidRDefault="007B7014" w:rsidP="00434063">
            <w:pPr>
              <w:rPr>
                <w:sz w:val="20"/>
                <w:szCs w:val="20"/>
              </w:rPr>
            </w:pPr>
          </w:p>
        </w:tc>
      </w:tr>
      <w:tr w:rsidR="007B7014" w:rsidRPr="007B7014" w14:paraId="37B84570" w14:textId="77777777" w:rsidTr="00434063">
        <w:tc>
          <w:tcPr>
            <w:tcW w:w="2695" w:type="dxa"/>
          </w:tcPr>
          <w:p w14:paraId="3658E86E" w14:textId="77777777" w:rsidR="007B7014" w:rsidRPr="007B7014" w:rsidRDefault="007B7014" w:rsidP="00434063">
            <w:pPr>
              <w:rPr>
                <w:sz w:val="20"/>
                <w:szCs w:val="20"/>
              </w:rPr>
            </w:pPr>
            <w:r w:rsidRPr="007B7014">
              <w:rPr>
                <w:i/>
                <w:iCs/>
                <w:color w:val="7D7D7D" w:themeColor="text2" w:themeShade="BF"/>
                <w:sz w:val="20"/>
                <w:szCs w:val="20"/>
              </w:rPr>
              <w:t>e.g., sports event</w:t>
            </w:r>
          </w:p>
        </w:tc>
        <w:tc>
          <w:tcPr>
            <w:tcW w:w="5940" w:type="dxa"/>
          </w:tcPr>
          <w:p w14:paraId="0BD9A5BF" w14:textId="77777777" w:rsidR="007B7014" w:rsidRPr="007B7014" w:rsidRDefault="007B7014" w:rsidP="00434063">
            <w:pPr>
              <w:rPr>
                <w:sz w:val="20"/>
                <w:szCs w:val="20"/>
              </w:rPr>
            </w:pPr>
          </w:p>
        </w:tc>
      </w:tr>
      <w:tr w:rsidR="007B7014" w:rsidRPr="007B7014" w14:paraId="7234CB2C" w14:textId="77777777" w:rsidTr="00434063">
        <w:tc>
          <w:tcPr>
            <w:tcW w:w="2695" w:type="dxa"/>
          </w:tcPr>
          <w:p w14:paraId="334CA43E" w14:textId="77777777" w:rsidR="007B7014" w:rsidRPr="007B7014" w:rsidRDefault="007B7014" w:rsidP="00434063">
            <w:pPr>
              <w:rPr>
                <w:sz w:val="20"/>
                <w:szCs w:val="20"/>
              </w:rPr>
            </w:pPr>
            <w:r w:rsidRPr="007B7014">
              <w:rPr>
                <w:i/>
                <w:iCs/>
                <w:color w:val="7D7D7D" w:themeColor="text2" w:themeShade="BF"/>
                <w:sz w:val="20"/>
                <w:szCs w:val="20"/>
              </w:rPr>
              <w:t>e.g., monthly staff meetings</w:t>
            </w:r>
          </w:p>
        </w:tc>
        <w:tc>
          <w:tcPr>
            <w:tcW w:w="5940" w:type="dxa"/>
          </w:tcPr>
          <w:p w14:paraId="1E45AE1A" w14:textId="77777777" w:rsidR="007B7014" w:rsidRPr="007B7014" w:rsidRDefault="007B7014" w:rsidP="00434063">
            <w:pPr>
              <w:rPr>
                <w:sz w:val="20"/>
                <w:szCs w:val="20"/>
              </w:rPr>
            </w:pPr>
          </w:p>
        </w:tc>
      </w:tr>
      <w:tr w:rsidR="007B7014" w:rsidRPr="007B7014" w14:paraId="4A79FC25" w14:textId="77777777" w:rsidTr="00434063">
        <w:tc>
          <w:tcPr>
            <w:tcW w:w="2695" w:type="dxa"/>
          </w:tcPr>
          <w:p w14:paraId="6E634BDF" w14:textId="77777777" w:rsidR="007B7014" w:rsidRPr="007B7014" w:rsidRDefault="007B7014" w:rsidP="00434063">
            <w:pPr>
              <w:rPr>
                <w:i/>
                <w:iCs/>
                <w:color w:val="7D7D7D" w:themeColor="text2" w:themeShade="BF"/>
                <w:sz w:val="20"/>
                <w:szCs w:val="20"/>
              </w:rPr>
            </w:pPr>
          </w:p>
        </w:tc>
        <w:tc>
          <w:tcPr>
            <w:tcW w:w="5940" w:type="dxa"/>
          </w:tcPr>
          <w:p w14:paraId="726291A3" w14:textId="77777777" w:rsidR="007B7014" w:rsidRPr="007B7014" w:rsidRDefault="007B7014" w:rsidP="00434063">
            <w:pPr>
              <w:rPr>
                <w:sz w:val="20"/>
                <w:szCs w:val="20"/>
              </w:rPr>
            </w:pPr>
          </w:p>
        </w:tc>
      </w:tr>
      <w:bookmarkEnd w:id="41"/>
    </w:tbl>
    <w:p w14:paraId="6028DFB7" w14:textId="77777777" w:rsidR="007B7014" w:rsidRPr="007B7014" w:rsidRDefault="007B7014" w:rsidP="007B7014">
      <w:pPr>
        <w:ind w:left="1440"/>
        <w:rPr>
          <w:b/>
          <w:bCs/>
          <w:sz w:val="22"/>
          <w:szCs w:val="22"/>
        </w:rPr>
      </w:pPr>
    </w:p>
    <w:p w14:paraId="2D1E53D2" w14:textId="77777777" w:rsidR="007B7014" w:rsidRDefault="007B7014" w:rsidP="007B7014">
      <w:pPr>
        <w:pStyle w:val="ListParagraph"/>
        <w:numPr>
          <w:ilvl w:val="1"/>
          <w:numId w:val="16"/>
        </w:numPr>
        <w:rPr>
          <w:rFonts w:ascii="Arial" w:hAnsi="Arial" w:cs="Arial"/>
        </w:rPr>
      </w:pPr>
      <w:r w:rsidRPr="007B7014">
        <w:rPr>
          <w:rFonts w:ascii="Arial" w:hAnsi="Arial" w:cs="Arial"/>
        </w:rPr>
        <w:t>Are there any restrictions on advertising, marketing or promotion that is allowable?</w:t>
      </w:r>
    </w:p>
    <w:p w14:paraId="2A443C96" w14:textId="31051BB1" w:rsidR="007B7014" w:rsidRPr="007B7014" w:rsidRDefault="007B7014" w:rsidP="007B7014">
      <w:pPr>
        <w:pStyle w:val="ListParagraph"/>
        <w:ind w:left="1440"/>
        <w:rPr>
          <w:rFonts w:ascii="Arial" w:hAnsi="Arial" w:cs="Arial"/>
        </w:rPr>
      </w:pPr>
    </w:p>
    <w:bookmarkEnd w:id="38"/>
    <w:p w14:paraId="000000FC" w14:textId="77777777" w:rsidR="00D44BF9" w:rsidRPr="007B7014" w:rsidRDefault="00D44BF9">
      <w:pPr>
        <w:rPr>
          <w:sz w:val="22"/>
          <w:szCs w:val="22"/>
        </w:rPr>
      </w:pPr>
    </w:p>
    <w:p w14:paraId="000000FF" w14:textId="7AAAEA22" w:rsidR="00D44BF9" w:rsidRDefault="007F7CBB" w:rsidP="006546D4">
      <w:pPr>
        <w:numPr>
          <w:ilvl w:val="0"/>
          <w:numId w:val="16"/>
        </w:numPr>
        <w:rPr>
          <w:sz w:val="22"/>
          <w:szCs w:val="22"/>
        </w:rPr>
      </w:pPr>
      <w:bookmarkStart w:id="42" w:name="_heading=h.17dp8vu" w:colFirst="0" w:colLast="0"/>
      <w:bookmarkEnd w:id="42"/>
      <w:r>
        <w:rPr>
          <w:b/>
          <w:color w:val="001589"/>
          <w:sz w:val="22"/>
          <w:szCs w:val="22"/>
        </w:rPr>
        <w:t>How important is adopting and implementing a healthy food procurement policy to you and other key stakeholders in your institution?</w:t>
      </w:r>
      <w:r>
        <w:rPr>
          <w:sz w:val="22"/>
          <w:szCs w:val="22"/>
        </w:rPr>
        <w:t xml:space="preserve"> </w:t>
      </w:r>
      <w:r w:rsidR="00EE768B">
        <w:rPr>
          <w:sz w:val="22"/>
          <w:szCs w:val="22"/>
        </w:rPr>
        <w:br/>
      </w:r>
      <w:r w:rsidR="00EE768B">
        <w:rPr>
          <w:sz w:val="22"/>
          <w:szCs w:val="22"/>
        </w:rPr>
        <w:br/>
      </w:r>
      <w:r w:rsidR="00EE768B" w:rsidRPr="003B2B2A">
        <w:rPr>
          <w:b/>
          <w:bCs/>
          <w:color w:val="001589"/>
          <w:sz w:val="22"/>
          <w:szCs w:val="22"/>
        </w:rPr>
        <w:t>P</w:t>
      </w:r>
      <w:r w:rsidRPr="003B2B2A">
        <w:rPr>
          <w:b/>
          <w:bCs/>
          <w:color w:val="001589"/>
          <w:sz w:val="22"/>
          <w:szCs w:val="22"/>
        </w:rPr>
        <w:t>robe</w:t>
      </w:r>
      <w:r w:rsidR="00EE768B" w:rsidRPr="003B2B2A">
        <w:rPr>
          <w:b/>
          <w:bCs/>
          <w:color w:val="001589"/>
          <w:sz w:val="22"/>
          <w:szCs w:val="22"/>
        </w:rPr>
        <w:t>s</w:t>
      </w:r>
      <w:r w:rsidRPr="003B2B2A">
        <w:rPr>
          <w:color w:val="001589"/>
          <w:sz w:val="22"/>
          <w:szCs w:val="22"/>
        </w:rPr>
        <w:t xml:space="preserve"> </w:t>
      </w:r>
      <w:r>
        <w:rPr>
          <w:sz w:val="22"/>
          <w:szCs w:val="22"/>
        </w:rPr>
        <w:t xml:space="preserve">could include overall improved health of population, increased access to clean water, decreased access to sugary beverages, more whole grains, fruits and or/vegetables, less reliance on processed food, etc. </w:t>
      </w:r>
    </w:p>
    <w:p w14:paraId="00000100" w14:textId="77777777" w:rsidR="00D44BF9" w:rsidRDefault="00D44BF9">
      <w:pPr>
        <w:rPr>
          <w:sz w:val="22"/>
          <w:szCs w:val="22"/>
        </w:rPr>
      </w:pPr>
    </w:p>
    <w:p w14:paraId="00000101" w14:textId="6AEF1142" w:rsidR="00D44BF9" w:rsidRDefault="00D44BF9">
      <w:pPr>
        <w:rPr>
          <w:sz w:val="22"/>
          <w:szCs w:val="22"/>
        </w:rPr>
      </w:pPr>
    </w:p>
    <w:p w14:paraId="70760629" w14:textId="77777777" w:rsidR="003B2B2A" w:rsidRDefault="003B2B2A">
      <w:pPr>
        <w:rPr>
          <w:sz w:val="22"/>
          <w:szCs w:val="22"/>
        </w:rPr>
      </w:pPr>
    </w:p>
    <w:p w14:paraId="00000102" w14:textId="40933234" w:rsidR="00D44BF9" w:rsidRDefault="007F7CBB" w:rsidP="006546D4">
      <w:pPr>
        <w:numPr>
          <w:ilvl w:val="0"/>
          <w:numId w:val="16"/>
        </w:numPr>
        <w:rPr>
          <w:sz w:val="22"/>
          <w:szCs w:val="22"/>
        </w:rPr>
      </w:pPr>
      <w:bookmarkStart w:id="43" w:name="_Hlk185349794"/>
      <w:r w:rsidRPr="003B2B2A">
        <w:rPr>
          <w:b/>
          <w:bCs/>
          <w:color w:val="001589"/>
          <w:sz w:val="22"/>
          <w:szCs w:val="22"/>
        </w:rPr>
        <w:t xml:space="preserve">Do you anticipate or can you expand on any potential barriers or challenges that could be expected </w:t>
      </w:r>
      <w:r w:rsidR="00804D7D" w:rsidRPr="003B2B2A">
        <w:rPr>
          <w:b/>
          <w:bCs/>
          <w:color w:val="001589"/>
          <w:sz w:val="22"/>
          <w:szCs w:val="22"/>
        </w:rPr>
        <w:t xml:space="preserve">implementing </w:t>
      </w:r>
      <w:r w:rsidR="00804D7D">
        <w:rPr>
          <w:b/>
          <w:bCs/>
          <w:color w:val="001589"/>
          <w:sz w:val="22"/>
          <w:szCs w:val="22"/>
        </w:rPr>
        <w:t>mandatory healthy nutrition standards and standardized recipes</w:t>
      </w:r>
      <w:r w:rsidR="00804D7D" w:rsidRPr="003B2B2A">
        <w:rPr>
          <w:b/>
          <w:bCs/>
          <w:color w:val="001589"/>
          <w:sz w:val="22"/>
          <w:szCs w:val="22"/>
        </w:rPr>
        <w:t>? How would you address these?</w:t>
      </w:r>
      <w:r w:rsidR="00804D7D" w:rsidRPr="003B2B2A">
        <w:rPr>
          <w:b/>
          <w:bCs/>
          <w:sz w:val="22"/>
          <w:szCs w:val="22"/>
        </w:rPr>
        <w:t xml:space="preserve"> </w:t>
      </w:r>
      <w:bookmarkEnd w:id="43"/>
      <w:r>
        <w:rPr>
          <w:sz w:val="22"/>
          <w:szCs w:val="22"/>
        </w:rPr>
        <w:br/>
      </w:r>
      <w:r>
        <w:rPr>
          <w:sz w:val="22"/>
          <w:szCs w:val="22"/>
        </w:rPr>
        <w:br/>
      </w:r>
      <w:r w:rsidR="00374757">
        <w:rPr>
          <w:b/>
          <w:color w:val="001589"/>
          <w:sz w:val="22"/>
          <w:szCs w:val="22"/>
        </w:rPr>
        <w:t>P</w:t>
      </w:r>
      <w:r>
        <w:rPr>
          <w:b/>
          <w:color w:val="001589"/>
          <w:sz w:val="22"/>
          <w:szCs w:val="22"/>
        </w:rPr>
        <w:t>robe:</w:t>
      </w:r>
    </w:p>
    <w:p w14:paraId="00000103" w14:textId="77777777" w:rsidR="00D44BF9" w:rsidRDefault="007F7CBB">
      <w:pPr>
        <w:numPr>
          <w:ilvl w:val="0"/>
          <w:numId w:val="12"/>
        </w:numPr>
        <w:rPr>
          <w:sz w:val="22"/>
          <w:szCs w:val="22"/>
        </w:rPr>
      </w:pPr>
      <w:r>
        <w:rPr>
          <w:b/>
          <w:color w:val="001589"/>
          <w:sz w:val="22"/>
          <w:szCs w:val="22"/>
        </w:rPr>
        <w:t>Financial:</w:t>
      </w:r>
      <w:r>
        <w:rPr>
          <w:sz w:val="22"/>
          <w:szCs w:val="22"/>
        </w:rPr>
        <w:t xml:space="preserve"> cost of goods, change in profit/revenue</w:t>
      </w:r>
    </w:p>
    <w:p w14:paraId="00000104" w14:textId="77777777" w:rsidR="00D44BF9" w:rsidRDefault="007F7CBB">
      <w:pPr>
        <w:numPr>
          <w:ilvl w:val="0"/>
          <w:numId w:val="12"/>
        </w:numPr>
        <w:rPr>
          <w:sz w:val="22"/>
          <w:szCs w:val="22"/>
        </w:rPr>
      </w:pPr>
      <w:r>
        <w:rPr>
          <w:b/>
          <w:color w:val="001589"/>
          <w:sz w:val="22"/>
          <w:szCs w:val="22"/>
        </w:rPr>
        <w:t>Physical:</w:t>
      </w:r>
      <w:r>
        <w:rPr>
          <w:sz w:val="22"/>
          <w:szCs w:val="22"/>
        </w:rPr>
        <w:t xml:space="preserve"> availability of compliant foods, location of competing retail outlets nearby</w:t>
      </w:r>
    </w:p>
    <w:p w14:paraId="00000105" w14:textId="77777777" w:rsidR="00D44BF9" w:rsidRDefault="007F7CBB">
      <w:pPr>
        <w:numPr>
          <w:ilvl w:val="0"/>
          <w:numId w:val="12"/>
        </w:numPr>
        <w:rPr>
          <w:sz w:val="22"/>
          <w:szCs w:val="22"/>
        </w:rPr>
      </w:pPr>
      <w:r>
        <w:rPr>
          <w:b/>
          <w:color w:val="001589"/>
          <w:sz w:val="22"/>
          <w:szCs w:val="22"/>
        </w:rPr>
        <w:t>Social:</w:t>
      </w:r>
      <w:r>
        <w:rPr>
          <w:sz w:val="22"/>
          <w:szCs w:val="22"/>
        </w:rPr>
        <w:t xml:space="preserve"> stakeholder attitudes, motivation, and knowledge about healthy food, buy in from key stakeholders  </w:t>
      </w:r>
    </w:p>
    <w:p w14:paraId="00000106" w14:textId="77777777" w:rsidR="00D44BF9" w:rsidRDefault="007F7CBB">
      <w:pPr>
        <w:numPr>
          <w:ilvl w:val="0"/>
          <w:numId w:val="12"/>
        </w:numPr>
        <w:rPr>
          <w:sz w:val="22"/>
          <w:szCs w:val="22"/>
        </w:rPr>
      </w:pPr>
      <w:r>
        <w:rPr>
          <w:b/>
          <w:color w:val="001589"/>
          <w:sz w:val="22"/>
          <w:szCs w:val="22"/>
        </w:rPr>
        <w:t>Infrastructure:</w:t>
      </w:r>
      <w:r>
        <w:rPr>
          <w:sz w:val="22"/>
          <w:szCs w:val="22"/>
        </w:rPr>
        <w:t xml:space="preserve"> storing, preparing, selling foods</w:t>
      </w:r>
    </w:p>
    <w:p w14:paraId="00000107" w14:textId="7AD75664" w:rsidR="00D44BF9" w:rsidRDefault="007F7CBB">
      <w:pPr>
        <w:rPr>
          <w:sz w:val="22"/>
          <w:szCs w:val="22"/>
        </w:rPr>
      </w:pPr>
      <w:r>
        <w:rPr>
          <w:sz w:val="22"/>
          <w:szCs w:val="22"/>
        </w:rPr>
        <w:br/>
      </w:r>
      <w:r>
        <w:rPr>
          <w:sz w:val="22"/>
          <w:szCs w:val="22"/>
        </w:rPr>
        <w:tab/>
      </w:r>
    </w:p>
    <w:p w14:paraId="321A3224" w14:textId="77777777" w:rsidR="003B2B2A" w:rsidRDefault="003B2B2A">
      <w:pPr>
        <w:rPr>
          <w:sz w:val="22"/>
          <w:szCs w:val="22"/>
        </w:rPr>
      </w:pPr>
    </w:p>
    <w:p w14:paraId="00000108" w14:textId="77777777" w:rsidR="00D44BF9" w:rsidRDefault="007F7CBB">
      <w:pPr>
        <w:numPr>
          <w:ilvl w:val="0"/>
          <w:numId w:val="5"/>
        </w:numPr>
        <w:rPr>
          <w:sz w:val="22"/>
          <w:szCs w:val="22"/>
        </w:rPr>
      </w:pPr>
      <w:bookmarkStart w:id="44" w:name="_heading=h.3rdcrjn" w:colFirst="0" w:colLast="0"/>
      <w:bookmarkEnd w:id="44"/>
      <w:r>
        <w:rPr>
          <w:b/>
          <w:color w:val="001589"/>
          <w:sz w:val="22"/>
          <w:szCs w:val="22"/>
        </w:rPr>
        <w:t>What is your perception of the importance of healthy eating to your population?</w:t>
      </w:r>
      <w:r>
        <w:rPr>
          <w:sz w:val="22"/>
          <w:szCs w:val="22"/>
        </w:rPr>
        <w:t xml:space="preserve">  </w:t>
      </w:r>
    </w:p>
    <w:p w14:paraId="00000109" w14:textId="77777777" w:rsidR="00D44BF9" w:rsidRDefault="00D44BF9">
      <w:pPr>
        <w:rPr>
          <w:sz w:val="22"/>
          <w:szCs w:val="22"/>
        </w:rPr>
      </w:pPr>
    </w:p>
    <w:p w14:paraId="0000010A" w14:textId="1C86EC20" w:rsidR="00D44BF9" w:rsidRDefault="007F7CBB">
      <w:pPr>
        <w:ind w:firstLine="720"/>
        <w:rPr>
          <w:b/>
          <w:color w:val="001589"/>
          <w:sz w:val="22"/>
          <w:szCs w:val="22"/>
        </w:rPr>
      </w:pPr>
      <w:r>
        <w:rPr>
          <w:b/>
          <w:color w:val="001589"/>
          <w:sz w:val="22"/>
          <w:szCs w:val="22"/>
        </w:rPr>
        <w:t>Probe:</w:t>
      </w:r>
    </w:p>
    <w:p w14:paraId="0000010B" w14:textId="77777777" w:rsidR="00D44BF9" w:rsidRDefault="007F7CBB">
      <w:pPr>
        <w:numPr>
          <w:ilvl w:val="0"/>
          <w:numId w:val="1"/>
        </w:numPr>
        <w:rPr>
          <w:sz w:val="22"/>
          <w:szCs w:val="22"/>
        </w:rPr>
      </w:pPr>
      <w:r>
        <w:rPr>
          <w:sz w:val="22"/>
          <w:szCs w:val="22"/>
        </w:rPr>
        <w:t>Do you think the population is educated on the importance of a healthy diet and why? If no, probe their thoughts for potential education opportunities for the future.</w:t>
      </w:r>
    </w:p>
    <w:p w14:paraId="0000010C" w14:textId="320253A4" w:rsidR="00D44BF9" w:rsidRDefault="007F7CBB">
      <w:pPr>
        <w:numPr>
          <w:ilvl w:val="0"/>
          <w:numId w:val="1"/>
        </w:numPr>
        <w:rPr>
          <w:sz w:val="22"/>
          <w:szCs w:val="22"/>
        </w:rPr>
      </w:pPr>
      <w:r>
        <w:rPr>
          <w:sz w:val="22"/>
          <w:szCs w:val="22"/>
        </w:rPr>
        <w:lastRenderedPageBreak/>
        <w:t xml:space="preserve">How do you anticipate the population reacting to changes to menus, products, or other new healthy nutrition standards? </w:t>
      </w:r>
      <w:r>
        <w:rPr>
          <w:sz w:val="22"/>
          <w:szCs w:val="22"/>
        </w:rPr>
        <w:br/>
      </w:r>
      <w:r>
        <w:rPr>
          <w:sz w:val="22"/>
          <w:szCs w:val="22"/>
        </w:rPr>
        <w:br/>
      </w:r>
    </w:p>
    <w:p w14:paraId="1E4F75C6" w14:textId="77777777" w:rsidR="003B2B2A" w:rsidRDefault="003B2B2A" w:rsidP="003B2B2A">
      <w:pPr>
        <w:ind w:left="1800"/>
        <w:rPr>
          <w:sz w:val="22"/>
          <w:szCs w:val="22"/>
        </w:rPr>
      </w:pPr>
    </w:p>
    <w:p w14:paraId="0000010D" w14:textId="3473086B" w:rsidR="00D44BF9" w:rsidRDefault="007F7CBB">
      <w:pPr>
        <w:numPr>
          <w:ilvl w:val="0"/>
          <w:numId w:val="6"/>
        </w:numPr>
        <w:rPr>
          <w:sz w:val="22"/>
          <w:szCs w:val="22"/>
        </w:rPr>
      </w:pPr>
      <w:r>
        <w:rPr>
          <w:b/>
          <w:color w:val="001589"/>
          <w:sz w:val="22"/>
          <w:szCs w:val="22"/>
        </w:rPr>
        <w:t xml:space="preserve">What do you think is key to implementing a successful, sustainable healthy public food procurement policy? </w:t>
      </w:r>
      <w:r w:rsidR="00374757">
        <w:rPr>
          <w:b/>
          <w:color w:val="001589"/>
          <w:sz w:val="22"/>
          <w:szCs w:val="22"/>
        </w:rPr>
        <w:br/>
      </w:r>
      <w:r w:rsidR="00374757">
        <w:rPr>
          <w:b/>
          <w:color w:val="001589"/>
          <w:sz w:val="22"/>
          <w:szCs w:val="22"/>
        </w:rPr>
        <w:br/>
      </w:r>
      <w:r w:rsidRPr="00860D84">
        <w:rPr>
          <w:b/>
          <w:bCs/>
          <w:color w:val="002060"/>
          <w:sz w:val="22"/>
          <w:szCs w:val="22"/>
        </w:rPr>
        <w:t>Probe</w:t>
      </w:r>
      <w:r w:rsidRPr="00860D84">
        <w:rPr>
          <w:color w:val="002060"/>
          <w:sz w:val="22"/>
          <w:szCs w:val="22"/>
        </w:rPr>
        <w:t xml:space="preserve"> </w:t>
      </w:r>
      <w:r>
        <w:rPr>
          <w:sz w:val="22"/>
          <w:szCs w:val="22"/>
        </w:rPr>
        <w:t xml:space="preserve">specifically in the areas of food purchasing, preparation, service, and/or sales. Can also probe for specific suggestions like staff, financial resources, vendors/suppliers, political will if needed. </w:t>
      </w:r>
      <w:r w:rsidR="00374757">
        <w:rPr>
          <w:sz w:val="22"/>
          <w:szCs w:val="22"/>
        </w:rPr>
        <w:br/>
      </w:r>
      <w:r>
        <w:rPr>
          <w:sz w:val="22"/>
          <w:szCs w:val="22"/>
        </w:rPr>
        <w:br/>
      </w:r>
    </w:p>
    <w:p w14:paraId="0000010E" w14:textId="6965F36F" w:rsidR="00D44BF9" w:rsidRDefault="007F7CBB">
      <w:pPr>
        <w:numPr>
          <w:ilvl w:val="0"/>
          <w:numId w:val="6"/>
        </w:numPr>
        <w:rPr>
          <w:sz w:val="22"/>
          <w:szCs w:val="22"/>
        </w:rPr>
      </w:pPr>
      <w:r>
        <w:rPr>
          <w:b/>
          <w:color w:val="001589"/>
          <w:sz w:val="22"/>
          <w:szCs w:val="22"/>
        </w:rPr>
        <w:t xml:space="preserve">What kind of technical assistance or support </w:t>
      </w:r>
      <w:r>
        <w:rPr>
          <w:sz w:val="22"/>
          <w:szCs w:val="22"/>
        </w:rPr>
        <w:t>do you think staff involved in food purchasing, preparation, service, or sale will need to implement a healthy food procurement policy?</w:t>
      </w:r>
      <w:r>
        <w:rPr>
          <w:sz w:val="22"/>
          <w:szCs w:val="22"/>
        </w:rPr>
        <w:br/>
      </w:r>
    </w:p>
    <w:p w14:paraId="0738E69C" w14:textId="2CF396C3" w:rsidR="003B2B2A" w:rsidRDefault="003B2B2A" w:rsidP="003B2B2A">
      <w:pPr>
        <w:ind w:left="720"/>
        <w:rPr>
          <w:b/>
          <w:color w:val="001589"/>
          <w:sz w:val="22"/>
          <w:szCs w:val="22"/>
        </w:rPr>
      </w:pPr>
    </w:p>
    <w:p w14:paraId="17EB7123" w14:textId="77777777" w:rsidR="003B2B2A" w:rsidRDefault="003B2B2A" w:rsidP="003B2B2A">
      <w:pPr>
        <w:ind w:left="720"/>
        <w:rPr>
          <w:sz w:val="22"/>
          <w:szCs w:val="22"/>
        </w:rPr>
      </w:pPr>
    </w:p>
    <w:p w14:paraId="44C0F864" w14:textId="77777777" w:rsidR="003B2B2A" w:rsidRDefault="007F7CBB" w:rsidP="003B2B2A">
      <w:pPr>
        <w:numPr>
          <w:ilvl w:val="0"/>
          <w:numId w:val="6"/>
        </w:numPr>
        <w:rPr>
          <w:sz w:val="22"/>
          <w:szCs w:val="22"/>
        </w:rPr>
      </w:pPr>
      <w:r>
        <w:rPr>
          <w:b/>
          <w:color w:val="001589"/>
          <w:sz w:val="22"/>
          <w:szCs w:val="22"/>
        </w:rPr>
        <w:t>Probe for any additional comments, suggestions</w:t>
      </w:r>
      <w:r w:rsidR="00374757">
        <w:rPr>
          <w:b/>
          <w:color w:val="001589"/>
          <w:sz w:val="22"/>
          <w:szCs w:val="22"/>
        </w:rPr>
        <w:t>, questions</w:t>
      </w:r>
      <w:r>
        <w:rPr>
          <w:b/>
          <w:color w:val="001589"/>
          <w:sz w:val="22"/>
          <w:szCs w:val="22"/>
        </w:rPr>
        <w:t xml:space="preserve"> here.</w:t>
      </w:r>
      <w:r w:rsidR="00EE768B">
        <w:rPr>
          <w:b/>
          <w:color w:val="001589"/>
          <w:sz w:val="22"/>
          <w:szCs w:val="22"/>
        </w:rPr>
        <w:br/>
      </w:r>
    </w:p>
    <w:p w14:paraId="0E8C3072" w14:textId="77777777" w:rsidR="003B2B2A" w:rsidRDefault="003B2B2A" w:rsidP="003B2B2A">
      <w:pPr>
        <w:rPr>
          <w:sz w:val="22"/>
          <w:szCs w:val="22"/>
        </w:rPr>
      </w:pPr>
    </w:p>
    <w:p w14:paraId="1D716626" w14:textId="77777777" w:rsidR="003B2B2A" w:rsidRDefault="003B2B2A" w:rsidP="003B2B2A">
      <w:pPr>
        <w:rPr>
          <w:sz w:val="22"/>
          <w:szCs w:val="22"/>
        </w:rPr>
      </w:pPr>
    </w:p>
    <w:p w14:paraId="1C7A3E90" w14:textId="77777777" w:rsidR="003B2B2A" w:rsidRDefault="003B2B2A" w:rsidP="003B2B2A">
      <w:pPr>
        <w:rPr>
          <w:sz w:val="22"/>
          <w:szCs w:val="22"/>
        </w:rPr>
      </w:pPr>
    </w:p>
    <w:p w14:paraId="6D7612B2" w14:textId="77777777" w:rsidR="003B2B2A" w:rsidRDefault="003B2B2A" w:rsidP="003B2B2A">
      <w:pPr>
        <w:rPr>
          <w:sz w:val="22"/>
          <w:szCs w:val="22"/>
        </w:rPr>
      </w:pPr>
    </w:p>
    <w:p w14:paraId="64D62E92" w14:textId="77777777" w:rsidR="003B2B2A" w:rsidRDefault="003B2B2A" w:rsidP="003B2B2A">
      <w:pPr>
        <w:rPr>
          <w:sz w:val="22"/>
          <w:szCs w:val="22"/>
        </w:rPr>
      </w:pPr>
    </w:p>
    <w:p w14:paraId="3A63CA92" w14:textId="77777777" w:rsidR="003B2B2A" w:rsidRDefault="003B2B2A" w:rsidP="003B2B2A">
      <w:pPr>
        <w:rPr>
          <w:sz w:val="22"/>
          <w:szCs w:val="22"/>
        </w:rPr>
      </w:pPr>
    </w:p>
    <w:p w14:paraId="55DB9854" w14:textId="77777777" w:rsidR="003B2B2A" w:rsidRDefault="003B2B2A" w:rsidP="003B2B2A">
      <w:pPr>
        <w:rPr>
          <w:sz w:val="22"/>
          <w:szCs w:val="22"/>
        </w:rPr>
      </w:pPr>
    </w:p>
    <w:p w14:paraId="2A8EFD40" w14:textId="460094F5" w:rsidR="00C24BA2" w:rsidRDefault="00C24BA2">
      <w:pPr>
        <w:rPr>
          <w:sz w:val="22"/>
          <w:szCs w:val="22"/>
        </w:rPr>
      </w:pPr>
      <w:r>
        <w:rPr>
          <w:sz w:val="22"/>
          <w:szCs w:val="22"/>
        </w:rPr>
        <w:br w:type="page"/>
      </w:r>
    </w:p>
    <w:p w14:paraId="00000110" w14:textId="23D46616" w:rsidR="00D44BF9" w:rsidRDefault="007F7CBB">
      <w:pPr>
        <w:pStyle w:val="Heading2"/>
      </w:pPr>
      <w:bookmarkStart w:id="45" w:name="_heading=h.d6qme6rk23mi" w:colFirst="0" w:colLast="0"/>
      <w:bookmarkEnd w:id="45"/>
      <w:r>
        <w:lastRenderedPageBreak/>
        <w:t xml:space="preserve">EXAMPLE </w:t>
      </w:r>
      <w:bookmarkStart w:id="46" w:name="bookmark=id.26in1rg" w:colFirst="0" w:colLast="0"/>
      <w:bookmarkEnd w:id="46"/>
      <w:r>
        <w:t xml:space="preserve">SURVEY 3 </w:t>
      </w:r>
    </w:p>
    <w:p w14:paraId="00000111" w14:textId="77777777" w:rsidR="00D44BF9" w:rsidRDefault="007F7CBB">
      <w:pPr>
        <w:pStyle w:val="Heading1"/>
      </w:pPr>
      <w:bookmarkStart w:id="47" w:name="_heading=h.6tldmc3073g" w:colFirst="0" w:colLast="0"/>
      <w:bookmarkEnd w:id="47"/>
      <w:r>
        <w:t>Detailed Assessment of the Food Environment in Government Settings</w:t>
      </w:r>
    </w:p>
    <w:p w14:paraId="7D517777" w14:textId="77777777" w:rsidR="00804D7D" w:rsidRDefault="00804D7D" w:rsidP="00B127E4">
      <w:bookmarkStart w:id="48" w:name="_heading=h.rhm98697um2k" w:colFirst="0" w:colLast="0"/>
      <w:bookmarkEnd w:id="48"/>
    </w:p>
    <w:p w14:paraId="00000113" w14:textId="0C580893" w:rsidR="00D44BF9" w:rsidRDefault="007F7CBB">
      <w:pPr>
        <w:pStyle w:val="Heading3"/>
      </w:pPr>
      <w:r>
        <w:t>Purpose</w:t>
      </w:r>
    </w:p>
    <w:p w14:paraId="00000114" w14:textId="27737CFB" w:rsidR="00D44BF9" w:rsidRDefault="007F7CBB">
      <w:pPr>
        <w:jc w:val="both"/>
        <w:rPr>
          <w:sz w:val="20"/>
          <w:szCs w:val="20"/>
        </w:rPr>
      </w:pPr>
      <w:r>
        <w:rPr>
          <w:sz w:val="20"/>
          <w:szCs w:val="20"/>
        </w:rPr>
        <w:t xml:space="preserve">This document is designed to be an example tool that can be adapted to assess in detail how foods are purchased, served and/or sold in different settings within each institution. It contains multiple tabs that allow for tailored assessments of different types of food programs or venues that a setting may have, including </w:t>
      </w:r>
      <w:r w:rsidR="00804D7D">
        <w:rPr>
          <w:sz w:val="20"/>
          <w:szCs w:val="20"/>
        </w:rPr>
        <w:t>meals and snacks</w:t>
      </w:r>
      <w:r>
        <w:rPr>
          <w:sz w:val="20"/>
          <w:szCs w:val="20"/>
        </w:rPr>
        <w:t xml:space="preserve"> served, cafeterias/canteens, </w:t>
      </w:r>
      <w:r w:rsidR="00804D7D">
        <w:rPr>
          <w:sz w:val="20"/>
          <w:szCs w:val="20"/>
        </w:rPr>
        <w:t>retail outlets and</w:t>
      </w:r>
      <w:r>
        <w:rPr>
          <w:sz w:val="20"/>
          <w:szCs w:val="20"/>
        </w:rPr>
        <w:t xml:space="preserve"> shop</w:t>
      </w:r>
      <w:r w:rsidR="00804D7D">
        <w:rPr>
          <w:sz w:val="20"/>
          <w:szCs w:val="20"/>
        </w:rPr>
        <w:t>s</w:t>
      </w:r>
      <w:r>
        <w:rPr>
          <w:sz w:val="20"/>
          <w:szCs w:val="20"/>
        </w:rPr>
        <w:t>, mobile vending, vending machines</w:t>
      </w:r>
      <w:r w:rsidR="00804D7D">
        <w:rPr>
          <w:sz w:val="20"/>
          <w:szCs w:val="20"/>
        </w:rPr>
        <w:t xml:space="preserve">, </w:t>
      </w:r>
      <w:r>
        <w:rPr>
          <w:sz w:val="20"/>
          <w:szCs w:val="20"/>
        </w:rPr>
        <w:t>meetings/events</w:t>
      </w:r>
      <w:r w:rsidR="00804D7D">
        <w:rPr>
          <w:sz w:val="20"/>
          <w:szCs w:val="20"/>
        </w:rPr>
        <w:t>, as well as the surrounding areas of the public facilities</w:t>
      </w:r>
      <w:r>
        <w:rPr>
          <w:sz w:val="20"/>
          <w:szCs w:val="20"/>
        </w:rPr>
        <w:t>.</w:t>
      </w:r>
    </w:p>
    <w:p w14:paraId="00000115" w14:textId="77777777" w:rsidR="00D44BF9" w:rsidRDefault="00D44BF9">
      <w:pPr>
        <w:rPr>
          <w:rFonts w:ascii="Calibri" w:eastAsia="Calibri" w:hAnsi="Calibri" w:cs="Calibri"/>
          <w:sz w:val="22"/>
          <w:szCs w:val="22"/>
        </w:rPr>
      </w:pPr>
    </w:p>
    <w:p w14:paraId="00000116" w14:textId="77777777" w:rsidR="00D44BF9" w:rsidRDefault="007F7CBB">
      <w:pPr>
        <w:pStyle w:val="Heading3"/>
      </w:pPr>
      <w:bookmarkStart w:id="49" w:name="_heading=h.7765otrbgrg6" w:colFirst="0" w:colLast="0"/>
      <w:bookmarkEnd w:id="49"/>
      <w:r>
        <w:t>Participants</w:t>
      </w:r>
    </w:p>
    <w:p w14:paraId="00000117" w14:textId="215B2D3C" w:rsidR="00D44BF9" w:rsidRDefault="007F7CBB">
      <w:pPr>
        <w:jc w:val="both"/>
        <w:rPr>
          <w:sz w:val="20"/>
          <w:szCs w:val="20"/>
        </w:rPr>
      </w:pPr>
      <w:r>
        <w:rPr>
          <w:sz w:val="20"/>
          <w:szCs w:val="20"/>
        </w:rPr>
        <w:t>This survey is intended to be conducted with an institution contact at each setting that has knowledge of the setting’s current food procurement practices, including a firm understanding of how foods are purchased, served and/or sold across all possible venues within the setting.</w:t>
      </w:r>
    </w:p>
    <w:p w14:paraId="00000118" w14:textId="0A73823D" w:rsidR="00D44BF9" w:rsidRDefault="00D44BF9">
      <w:pPr>
        <w:rPr>
          <w:rFonts w:ascii="Calibri" w:eastAsia="Calibri" w:hAnsi="Calibri" w:cs="Calibri"/>
          <w:sz w:val="18"/>
          <w:szCs w:val="18"/>
        </w:rPr>
      </w:pPr>
    </w:p>
    <w:p w14:paraId="00000119" w14:textId="284D9B89" w:rsidR="00D44BF9" w:rsidRDefault="007F7CBB">
      <w:pPr>
        <w:pStyle w:val="Heading3"/>
      </w:pPr>
      <w:bookmarkStart w:id="50" w:name="_heading=h.ubl38cytefke" w:colFirst="0" w:colLast="0"/>
      <w:bookmarkEnd w:id="50"/>
      <w:r>
        <w:t>Methods</w:t>
      </w:r>
    </w:p>
    <w:p w14:paraId="451E29DC" w14:textId="6EA74050" w:rsidR="00804D7D" w:rsidRPr="00804D7D" w:rsidRDefault="00804D7D" w:rsidP="00804D7D">
      <w:pPr>
        <w:jc w:val="both"/>
        <w:rPr>
          <w:sz w:val="20"/>
          <w:szCs w:val="20"/>
        </w:rPr>
      </w:pPr>
      <w:r w:rsidRPr="00804D7D">
        <w:rPr>
          <w:sz w:val="20"/>
          <w:szCs w:val="20"/>
        </w:rPr>
        <w:t xml:space="preserve">This survey can be completed by all settings (or a selected sample of settings) within each institution and should assess all types of food programs and venues within the settings. For example, each school or hospital (or a sample of each) within a system would receive a survey to fill out and complete per their food environment. A hospital, for example, in addition to providing patient meals, may also have a cafeteria that serves employees and visitors, a food kiosk that sells snacks, and </w:t>
      </w:r>
      <w:proofErr w:type="spellStart"/>
      <w:r w:rsidRPr="00804D7D">
        <w:rPr>
          <w:sz w:val="20"/>
          <w:szCs w:val="20"/>
        </w:rPr>
        <w:t>and</w:t>
      </w:r>
      <w:proofErr w:type="spellEnd"/>
      <w:r w:rsidRPr="00804D7D">
        <w:rPr>
          <w:sz w:val="20"/>
          <w:szCs w:val="20"/>
        </w:rPr>
        <w:t xml:space="preserve"> a café serving drinks and light meals. The hospital informant would use this tool to fill out the surveys in the tabs marked: "</w:t>
      </w:r>
      <w:r w:rsidRPr="00804D7D">
        <w:rPr>
          <w:b/>
          <w:bCs/>
          <w:sz w:val="20"/>
          <w:szCs w:val="20"/>
        </w:rPr>
        <w:t>Meals-Snacks Served</w:t>
      </w:r>
      <w:r w:rsidRPr="00804D7D">
        <w:rPr>
          <w:sz w:val="20"/>
          <w:szCs w:val="20"/>
        </w:rPr>
        <w:t>", "</w:t>
      </w:r>
      <w:r w:rsidRPr="00804D7D">
        <w:rPr>
          <w:b/>
          <w:bCs/>
          <w:sz w:val="20"/>
          <w:szCs w:val="20"/>
        </w:rPr>
        <w:t>Cafeterias-Canteens</w:t>
      </w:r>
      <w:r w:rsidRPr="00804D7D">
        <w:rPr>
          <w:sz w:val="20"/>
          <w:szCs w:val="20"/>
        </w:rPr>
        <w:t>", "</w:t>
      </w:r>
      <w:r w:rsidRPr="00804D7D">
        <w:rPr>
          <w:b/>
          <w:bCs/>
          <w:sz w:val="20"/>
          <w:szCs w:val="20"/>
        </w:rPr>
        <w:t>Retail outlets-shops</w:t>
      </w:r>
      <w:r w:rsidRPr="00804D7D">
        <w:rPr>
          <w:sz w:val="20"/>
          <w:szCs w:val="20"/>
        </w:rPr>
        <w:t xml:space="preserve">", </w:t>
      </w:r>
      <w:proofErr w:type="gramStart"/>
      <w:r w:rsidRPr="00804D7D">
        <w:rPr>
          <w:sz w:val="20"/>
          <w:szCs w:val="20"/>
        </w:rPr>
        <w:t>and also</w:t>
      </w:r>
      <w:proofErr w:type="gramEnd"/>
      <w:r w:rsidRPr="00804D7D">
        <w:rPr>
          <w:sz w:val="20"/>
          <w:szCs w:val="20"/>
        </w:rPr>
        <w:t xml:space="preserve"> "</w:t>
      </w:r>
      <w:r w:rsidRPr="00804D7D">
        <w:rPr>
          <w:b/>
          <w:bCs/>
          <w:sz w:val="20"/>
          <w:szCs w:val="20"/>
        </w:rPr>
        <w:t>Restaurants</w:t>
      </w:r>
      <w:r w:rsidRPr="00804D7D">
        <w:rPr>
          <w:sz w:val="20"/>
          <w:szCs w:val="20"/>
        </w:rPr>
        <w:t>".</w:t>
      </w:r>
    </w:p>
    <w:p w14:paraId="3138A381" w14:textId="77777777" w:rsidR="00804D7D" w:rsidRPr="00804D7D" w:rsidRDefault="00804D7D" w:rsidP="00804D7D">
      <w:pPr>
        <w:jc w:val="both"/>
        <w:rPr>
          <w:sz w:val="20"/>
          <w:szCs w:val="20"/>
        </w:rPr>
      </w:pPr>
    </w:p>
    <w:p w14:paraId="64E569BF" w14:textId="004192BE" w:rsidR="00804D7D" w:rsidRPr="00804D7D" w:rsidRDefault="00804D7D" w:rsidP="00804D7D">
      <w:pPr>
        <w:jc w:val="both"/>
        <w:rPr>
          <w:sz w:val="20"/>
          <w:szCs w:val="20"/>
        </w:rPr>
      </w:pPr>
      <w:r w:rsidRPr="00804D7D">
        <w:rPr>
          <w:sz w:val="20"/>
          <w:szCs w:val="20"/>
        </w:rPr>
        <w:t>The first tab "</w:t>
      </w:r>
      <w:r w:rsidRPr="00804D7D">
        <w:rPr>
          <w:b/>
          <w:bCs/>
          <w:sz w:val="20"/>
          <w:szCs w:val="20"/>
        </w:rPr>
        <w:t>Setting Overview</w:t>
      </w:r>
      <w:r w:rsidRPr="00804D7D">
        <w:rPr>
          <w:sz w:val="20"/>
          <w:szCs w:val="20"/>
        </w:rPr>
        <w:t xml:space="preserve">” provides a helpful structure for thinking through </w:t>
      </w:r>
      <w:proofErr w:type="gramStart"/>
      <w:r w:rsidRPr="00804D7D">
        <w:rPr>
          <w:sz w:val="20"/>
          <w:szCs w:val="20"/>
        </w:rPr>
        <w:t>all of</w:t>
      </w:r>
      <w:proofErr w:type="gramEnd"/>
      <w:r w:rsidRPr="00804D7D">
        <w:rPr>
          <w:sz w:val="20"/>
          <w:szCs w:val="20"/>
        </w:rPr>
        <w:t xml:space="preserve"> the different types of venues and programs (and how many) might be at each setting. Each subsequent tab is a survey with questions designed for each different type of food program or venue.</w:t>
      </w:r>
    </w:p>
    <w:p w14:paraId="5016B514" w14:textId="77777777" w:rsidR="00804D7D" w:rsidRPr="00804D7D" w:rsidRDefault="00804D7D" w:rsidP="00804D7D">
      <w:pPr>
        <w:jc w:val="both"/>
        <w:rPr>
          <w:sz w:val="20"/>
          <w:szCs w:val="20"/>
        </w:rPr>
      </w:pPr>
    </w:p>
    <w:p w14:paraId="122DA14D" w14:textId="6A8B6228" w:rsidR="00804D7D" w:rsidRPr="00804D7D" w:rsidRDefault="00804D7D" w:rsidP="00804D7D">
      <w:pPr>
        <w:jc w:val="both"/>
        <w:rPr>
          <w:sz w:val="20"/>
          <w:szCs w:val="20"/>
        </w:rPr>
      </w:pPr>
      <w:r w:rsidRPr="00804D7D">
        <w:rPr>
          <w:sz w:val="20"/>
          <w:szCs w:val="20"/>
        </w:rPr>
        <w:t xml:space="preserve">Each tab contains sections for </w:t>
      </w:r>
      <w:r w:rsidRPr="00804D7D">
        <w:rPr>
          <w:b/>
          <w:bCs/>
          <w:sz w:val="20"/>
          <w:szCs w:val="20"/>
        </w:rPr>
        <w:t>interview questions for the key informant</w:t>
      </w:r>
      <w:r w:rsidRPr="00804D7D">
        <w:rPr>
          <w:sz w:val="20"/>
          <w:szCs w:val="20"/>
        </w:rPr>
        <w:t xml:space="preserve">, </w:t>
      </w:r>
      <w:r w:rsidRPr="00804D7D">
        <w:rPr>
          <w:b/>
          <w:bCs/>
          <w:sz w:val="20"/>
          <w:szCs w:val="20"/>
        </w:rPr>
        <w:t>document review and collection</w:t>
      </w:r>
      <w:r w:rsidRPr="00804D7D">
        <w:rPr>
          <w:sz w:val="20"/>
          <w:szCs w:val="20"/>
        </w:rPr>
        <w:t xml:space="preserve"> to obtain information from each setting, </w:t>
      </w:r>
      <w:r w:rsidRPr="00804D7D">
        <w:rPr>
          <w:b/>
          <w:bCs/>
          <w:sz w:val="20"/>
          <w:szCs w:val="20"/>
        </w:rPr>
        <w:t>site observation</w:t>
      </w:r>
      <w:r w:rsidRPr="00804D7D">
        <w:rPr>
          <w:sz w:val="20"/>
          <w:szCs w:val="20"/>
        </w:rPr>
        <w:t xml:space="preserve"> questions, and/or </w:t>
      </w:r>
      <w:r w:rsidRPr="00804D7D">
        <w:rPr>
          <w:b/>
          <w:bCs/>
          <w:sz w:val="20"/>
          <w:szCs w:val="20"/>
        </w:rPr>
        <w:t>data tables</w:t>
      </w:r>
      <w:r w:rsidRPr="00804D7D">
        <w:rPr>
          <w:sz w:val="20"/>
          <w:szCs w:val="20"/>
        </w:rPr>
        <w:t xml:space="preserve"> to fill out with information on suppliers, vendors, caterers, and foods purchased.</w:t>
      </w:r>
    </w:p>
    <w:p w14:paraId="7B91C310" w14:textId="77777777" w:rsidR="00804D7D" w:rsidRPr="00804D7D" w:rsidRDefault="00804D7D" w:rsidP="00804D7D">
      <w:pPr>
        <w:jc w:val="both"/>
        <w:rPr>
          <w:sz w:val="20"/>
          <w:szCs w:val="20"/>
        </w:rPr>
      </w:pPr>
    </w:p>
    <w:p w14:paraId="21F53094" w14:textId="649E8D24" w:rsidR="00804D7D" w:rsidRPr="00804D7D" w:rsidRDefault="00804D7D" w:rsidP="00804D7D">
      <w:pPr>
        <w:jc w:val="both"/>
        <w:rPr>
          <w:sz w:val="20"/>
          <w:szCs w:val="20"/>
        </w:rPr>
      </w:pPr>
      <w:r w:rsidRPr="00804D7D">
        <w:rPr>
          <w:sz w:val="20"/>
          <w:szCs w:val="20"/>
        </w:rPr>
        <w:t xml:space="preserve">The final tab includes observation questions related to the </w:t>
      </w:r>
      <w:r w:rsidRPr="00804D7D">
        <w:rPr>
          <w:b/>
          <w:bCs/>
          <w:sz w:val="20"/>
          <w:szCs w:val="20"/>
        </w:rPr>
        <w:t>surrounding environment.</w:t>
      </w:r>
      <w:r w:rsidRPr="00804D7D">
        <w:rPr>
          <w:sz w:val="20"/>
          <w:szCs w:val="20"/>
        </w:rPr>
        <w:t xml:space="preserve"> These questions aim to document what unhealthy food and beverages are being sold and/or promoted within </w:t>
      </w:r>
      <w:r>
        <w:rPr>
          <w:sz w:val="20"/>
          <w:szCs w:val="20"/>
        </w:rPr>
        <w:t>50-</w:t>
      </w:r>
      <w:r w:rsidRPr="00804D7D">
        <w:rPr>
          <w:sz w:val="20"/>
          <w:szCs w:val="20"/>
        </w:rPr>
        <w:t>100 meters of the government property.</w:t>
      </w:r>
    </w:p>
    <w:p w14:paraId="565569AB" w14:textId="77777777" w:rsidR="00804D7D" w:rsidRPr="00804D7D" w:rsidRDefault="00804D7D" w:rsidP="00804D7D">
      <w:pPr>
        <w:jc w:val="both"/>
        <w:rPr>
          <w:sz w:val="20"/>
          <w:szCs w:val="20"/>
        </w:rPr>
      </w:pPr>
    </w:p>
    <w:p w14:paraId="00000120" w14:textId="614B0F01" w:rsidR="00D44BF9" w:rsidRDefault="007F7CBB">
      <w:pPr>
        <w:pStyle w:val="Heading3"/>
        <w:jc w:val="center"/>
        <w:rPr>
          <w:color w:val="001589"/>
        </w:rPr>
      </w:pPr>
      <w:hyperlink r:id="rId13" w:history="1">
        <w:r w:rsidRPr="00961552">
          <w:rPr>
            <w:rStyle w:val="Hyperlink"/>
            <w:highlight w:val="yellow"/>
          </w:rPr>
          <w:t>Download the form for Survey 3 here</w:t>
        </w:r>
      </w:hyperlink>
    </w:p>
    <w:sectPr w:rsidR="00D44BF9" w:rsidSect="00087165">
      <w:footerReference w:type="default" r:id="rId14"/>
      <w:headerReference w:type="first" r:id="rId15"/>
      <w:footerReference w:type="first" r:id="rId16"/>
      <w:pgSz w:w="12240" w:h="15840"/>
      <w:pgMar w:top="1440" w:right="45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93C8D" w14:textId="77777777" w:rsidR="002F30CA" w:rsidRDefault="002F30CA">
      <w:pPr>
        <w:spacing w:line="240" w:lineRule="auto"/>
      </w:pPr>
      <w:r>
        <w:separator/>
      </w:r>
    </w:p>
  </w:endnote>
  <w:endnote w:type="continuationSeparator" w:id="0">
    <w:p w14:paraId="37A76DD9" w14:textId="77777777" w:rsidR="002F30CA" w:rsidRDefault="002F3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3" w14:textId="2345E025" w:rsidR="00D44BF9" w:rsidRDefault="007F7CBB">
    <w:pPr>
      <w:jc w:val="both"/>
      <w:rPr>
        <w:sz w:val="16"/>
        <w:szCs w:val="16"/>
      </w:rPr>
    </w:pPr>
    <w:r>
      <w:rPr>
        <w:sz w:val="16"/>
        <w:szCs w:val="16"/>
      </w:rPr>
      <w:t xml:space="preserve">These forms were developed by Resolve to Save Lives </w:t>
    </w:r>
  </w:p>
  <w:p w14:paraId="00000124" w14:textId="26D1BBB3" w:rsidR="00D44BF9" w:rsidRDefault="007F7CBB">
    <w:pPr>
      <w:jc w:val="both"/>
      <w:rPr>
        <w:b/>
        <w:sz w:val="16"/>
        <w:szCs w:val="16"/>
      </w:rPr>
    </w:pPr>
    <w:r>
      <w:rPr>
        <w:sz w:val="16"/>
        <w:szCs w:val="16"/>
      </w:rPr>
      <w:t xml:space="preserve">Please contact </w:t>
    </w:r>
    <w:hyperlink r:id="rId1" w:history="1">
      <w:r w:rsidR="00804D7D" w:rsidRPr="00960174">
        <w:rPr>
          <w:rStyle w:val="Hyperlink"/>
          <w:i/>
          <w:sz w:val="16"/>
          <w:szCs w:val="16"/>
        </w:rPr>
        <w:t>nide@rrtsl.org</w:t>
      </w:r>
    </w:hyperlink>
    <w:r>
      <w:rPr>
        <w:sz w:val="16"/>
        <w:szCs w:val="16"/>
      </w:rPr>
      <w:t xml:space="preserve"> for more information or to inquire about further resources or technical support.</w:t>
    </w:r>
  </w:p>
  <w:p w14:paraId="00000125" w14:textId="5C9E9E53" w:rsidR="00D44BF9" w:rsidRDefault="007F7CBB">
    <w:pPr>
      <w:pBdr>
        <w:top w:val="nil"/>
        <w:left w:val="nil"/>
        <w:bottom w:val="nil"/>
        <w:right w:val="nil"/>
        <w:between w:val="nil"/>
      </w:pBdr>
      <w:tabs>
        <w:tab w:val="left" w:pos="1425"/>
        <w:tab w:val="right" w:pos="9020"/>
        <w:tab w:val="right" w:pos="9360"/>
      </w:tabs>
      <w:spacing w:line="240" w:lineRule="auto"/>
      <w:rPr>
        <w:color w:val="000000"/>
      </w:rPr>
    </w:pPr>
    <w:r>
      <w:tab/>
    </w:r>
    <w:r>
      <w:tab/>
    </w:r>
    <w:r>
      <w:fldChar w:fldCharType="begin"/>
    </w:r>
    <w:r>
      <w:instrText>PAGE</w:instrText>
    </w:r>
    <w:r>
      <w:fldChar w:fldCharType="separate"/>
    </w:r>
    <w:r w:rsidR="0037475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6" w14:textId="1D4C5419" w:rsidR="00D44BF9" w:rsidRDefault="007F7CBB">
    <w:pPr>
      <w:jc w:val="right"/>
      <w:rPr>
        <w:sz w:val="18"/>
        <w:szCs w:val="18"/>
      </w:rPr>
    </w:pPr>
    <w:r>
      <w:fldChar w:fldCharType="begin"/>
    </w:r>
    <w:r>
      <w:instrText>PAGE</w:instrText>
    </w:r>
    <w:r>
      <w:fldChar w:fldCharType="separate"/>
    </w:r>
    <w:r w:rsidR="0037475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D569A" w14:textId="77777777" w:rsidR="002F30CA" w:rsidRDefault="002F30CA">
      <w:pPr>
        <w:spacing w:line="240" w:lineRule="auto"/>
      </w:pPr>
      <w:r>
        <w:separator/>
      </w:r>
    </w:p>
  </w:footnote>
  <w:footnote w:type="continuationSeparator" w:id="0">
    <w:p w14:paraId="40D91256" w14:textId="77777777" w:rsidR="002F30CA" w:rsidRDefault="002F30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2" w14:textId="5A96A3AA" w:rsidR="00D44BF9" w:rsidRDefault="00087165">
    <w:pPr>
      <w:jc w:val="right"/>
    </w:pPr>
    <w:r>
      <w:rPr>
        <w:noProof/>
      </w:rPr>
      <w:drawing>
        <wp:inline distT="0" distB="0" distL="0" distR="0" wp14:anchorId="60118906" wp14:editId="7FF125AD">
          <wp:extent cx="1322363" cy="576838"/>
          <wp:effectExtent l="0" t="0" r="0" b="0"/>
          <wp:docPr id="1216215893"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15893"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5613" cy="595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FB2"/>
    <w:multiLevelType w:val="multilevel"/>
    <w:tmpl w:val="24A651C0"/>
    <w:lvl w:ilvl="0">
      <w:start w:val="2"/>
      <w:numFmt w:val="decimal"/>
      <w:lvlText w:val="%1."/>
      <w:lvlJc w:val="left"/>
      <w:pPr>
        <w:ind w:left="720" w:hanging="360"/>
      </w:pPr>
      <w:rPr>
        <w:rFonts w:ascii="Calibri" w:hAnsi="Calibri" w:cs="Calibri" w:hint="default"/>
        <w:b w:val="0"/>
        <w:bCs/>
        <w:smallCaps w:val="0"/>
        <w:strike w:val="0"/>
        <w:color w:val="auto"/>
        <w:sz w:val="22"/>
        <w:szCs w:val="22"/>
        <w:shd w:val="clear" w:color="auto" w:fill="auto"/>
        <w:vertAlign w:val="baseline"/>
      </w:rPr>
    </w:lvl>
    <w:lvl w:ilvl="1">
      <w:start w:val="1"/>
      <w:numFmt w:val="lowerLetter"/>
      <w:lvlText w:val="%2."/>
      <w:lvlJc w:val="left"/>
      <w:pPr>
        <w:ind w:left="1440" w:hanging="360"/>
      </w:pPr>
      <w:rPr>
        <w:b w:val="0"/>
        <w:bCs w:val="0"/>
        <w:smallCaps w:val="0"/>
        <w:strike w:val="0"/>
        <w:shd w:val="clear" w:color="auto" w:fill="auto"/>
        <w:vertAlign w:val="baseline"/>
      </w:rPr>
    </w:lvl>
    <w:lvl w:ilvl="2">
      <w:start w:val="1"/>
      <w:numFmt w:val="lowerRoman"/>
      <w:lvlText w:val="%3."/>
      <w:lvlJc w:val="left"/>
      <w:pPr>
        <w:ind w:left="2160" w:hanging="29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2"/>
      </w:pPr>
      <w:rPr>
        <w:smallCaps w:val="0"/>
        <w:strike w:val="0"/>
        <w:shd w:val="clear" w:color="auto" w:fill="auto"/>
        <w:vertAlign w:val="baseline"/>
      </w:rPr>
    </w:lvl>
  </w:abstractNum>
  <w:abstractNum w:abstractNumId="1" w15:restartNumberingAfterBreak="0">
    <w:nsid w:val="14037C57"/>
    <w:multiLevelType w:val="multilevel"/>
    <w:tmpl w:val="DDDA8A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87168F3"/>
    <w:multiLevelType w:val="multilevel"/>
    <w:tmpl w:val="0D0E23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08837B6"/>
    <w:multiLevelType w:val="hybridMultilevel"/>
    <w:tmpl w:val="50961E98"/>
    <w:numStyleLink w:val="ImportedStyle10"/>
  </w:abstractNum>
  <w:abstractNum w:abstractNumId="4" w15:restartNumberingAfterBreak="0">
    <w:nsid w:val="21450E63"/>
    <w:multiLevelType w:val="multilevel"/>
    <w:tmpl w:val="48C622E0"/>
    <w:lvl w:ilvl="0">
      <w:start w:val="1"/>
      <w:numFmt w:val="lowerLetter"/>
      <w:lvlText w:val="%1."/>
      <w:lvlJc w:val="left"/>
      <w:pPr>
        <w:ind w:left="1800" w:hanging="360"/>
      </w:pPr>
      <w:rPr>
        <w:i/>
        <w:smallCaps w:val="0"/>
        <w:strike w:val="0"/>
        <w:shd w:val="clear" w:color="auto" w:fill="auto"/>
        <w:vertAlign w:val="baseline"/>
      </w:rPr>
    </w:lvl>
    <w:lvl w:ilvl="1">
      <w:start w:val="1"/>
      <w:numFmt w:val="lowerLetter"/>
      <w:lvlText w:val="%2."/>
      <w:lvlJc w:val="left"/>
      <w:pPr>
        <w:ind w:left="2520" w:hanging="360"/>
      </w:pPr>
      <w:rPr>
        <w:i/>
        <w:smallCaps w:val="0"/>
        <w:strike w:val="0"/>
        <w:shd w:val="clear" w:color="auto" w:fill="auto"/>
        <w:vertAlign w:val="baseline"/>
      </w:rPr>
    </w:lvl>
    <w:lvl w:ilvl="2">
      <w:start w:val="1"/>
      <w:numFmt w:val="lowerRoman"/>
      <w:lvlText w:val="%3."/>
      <w:lvlJc w:val="left"/>
      <w:pPr>
        <w:ind w:left="3240" w:hanging="292"/>
      </w:pPr>
      <w:rPr>
        <w:i/>
        <w:smallCaps w:val="0"/>
        <w:strike w:val="0"/>
        <w:shd w:val="clear" w:color="auto" w:fill="auto"/>
        <w:vertAlign w:val="baseline"/>
      </w:rPr>
    </w:lvl>
    <w:lvl w:ilvl="3">
      <w:start w:val="1"/>
      <w:numFmt w:val="decimal"/>
      <w:lvlText w:val="%4."/>
      <w:lvlJc w:val="left"/>
      <w:pPr>
        <w:ind w:left="3960" w:hanging="360"/>
      </w:pPr>
      <w:rPr>
        <w:i/>
        <w:smallCaps w:val="0"/>
        <w:strike w:val="0"/>
        <w:shd w:val="clear" w:color="auto" w:fill="auto"/>
        <w:vertAlign w:val="baseline"/>
      </w:rPr>
    </w:lvl>
    <w:lvl w:ilvl="4">
      <w:start w:val="1"/>
      <w:numFmt w:val="lowerLetter"/>
      <w:lvlText w:val="%5."/>
      <w:lvlJc w:val="left"/>
      <w:pPr>
        <w:ind w:left="4680" w:hanging="360"/>
      </w:pPr>
      <w:rPr>
        <w:i/>
        <w:smallCaps w:val="0"/>
        <w:strike w:val="0"/>
        <w:shd w:val="clear" w:color="auto" w:fill="auto"/>
        <w:vertAlign w:val="baseline"/>
      </w:rPr>
    </w:lvl>
    <w:lvl w:ilvl="5">
      <w:start w:val="1"/>
      <w:numFmt w:val="lowerRoman"/>
      <w:lvlText w:val="%6."/>
      <w:lvlJc w:val="left"/>
      <w:pPr>
        <w:ind w:left="5400" w:hanging="292"/>
      </w:pPr>
      <w:rPr>
        <w:i/>
        <w:smallCaps w:val="0"/>
        <w:strike w:val="0"/>
        <w:shd w:val="clear" w:color="auto" w:fill="auto"/>
        <w:vertAlign w:val="baseline"/>
      </w:rPr>
    </w:lvl>
    <w:lvl w:ilvl="6">
      <w:start w:val="1"/>
      <w:numFmt w:val="decimal"/>
      <w:lvlText w:val="%7."/>
      <w:lvlJc w:val="left"/>
      <w:pPr>
        <w:ind w:left="6120" w:hanging="360"/>
      </w:pPr>
      <w:rPr>
        <w:i/>
        <w:smallCaps w:val="0"/>
        <w:strike w:val="0"/>
        <w:shd w:val="clear" w:color="auto" w:fill="auto"/>
        <w:vertAlign w:val="baseline"/>
      </w:rPr>
    </w:lvl>
    <w:lvl w:ilvl="7">
      <w:start w:val="1"/>
      <w:numFmt w:val="lowerLetter"/>
      <w:lvlText w:val="%8."/>
      <w:lvlJc w:val="left"/>
      <w:pPr>
        <w:ind w:left="6840" w:hanging="360"/>
      </w:pPr>
      <w:rPr>
        <w:i/>
        <w:smallCaps w:val="0"/>
        <w:strike w:val="0"/>
        <w:shd w:val="clear" w:color="auto" w:fill="auto"/>
        <w:vertAlign w:val="baseline"/>
      </w:rPr>
    </w:lvl>
    <w:lvl w:ilvl="8">
      <w:start w:val="1"/>
      <w:numFmt w:val="lowerRoman"/>
      <w:lvlText w:val="%9."/>
      <w:lvlJc w:val="left"/>
      <w:pPr>
        <w:ind w:left="7560" w:hanging="292"/>
      </w:pPr>
      <w:rPr>
        <w:i/>
        <w:smallCaps w:val="0"/>
        <w:strike w:val="0"/>
        <w:shd w:val="clear" w:color="auto" w:fill="auto"/>
        <w:vertAlign w:val="baseline"/>
      </w:rPr>
    </w:lvl>
  </w:abstractNum>
  <w:abstractNum w:abstractNumId="5" w15:restartNumberingAfterBreak="0">
    <w:nsid w:val="2E1F24A4"/>
    <w:multiLevelType w:val="multilevel"/>
    <w:tmpl w:val="CDAA702A"/>
    <w:lvl w:ilvl="0">
      <w:start w:val="10"/>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2"/>
      </w:pPr>
      <w:rPr>
        <w:smallCaps w:val="0"/>
        <w:strike w:val="0"/>
        <w:shd w:val="clear" w:color="auto" w:fill="auto"/>
        <w:vertAlign w:val="baseline"/>
      </w:rPr>
    </w:lvl>
  </w:abstractNum>
  <w:abstractNum w:abstractNumId="6" w15:restartNumberingAfterBreak="0">
    <w:nsid w:val="32BB717C"/>
    <w:multiLevelType w:val="multilevel"/>
    <w:tmpl w:val="0204A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2"/>
      </w:pPr>
      <w:rPr>
        <w:smallCaps w:val="0"/>
        <w:strike w:val="0"/>
        <w:shd w:val="clear" w:color="auto" w:fill="auto"/>
        <w:vertAlign w:val="baseline"/>
      </w:rPr>
    </w:lvl>
  </w:abstractNum>
  <w:abstractNum w:abstractNumId="7" w15:restartNumberingAfterBreak="0">
    <w:nsid w:val="472F0F12"/>
    <w:multiLevelType w:val="multilevel"/>
    <w:tmpl w:val="A4A4A752"/>
    <w:lvl w:ilvl="0">
      <w:start w:val="1"/>
      <w:numFmt w:val="lowerLetter"/>
      <w:lvlText w:val="%1."/>
      <w:lvlJc w:val="left"/>
      <w:pPr>
        <w:ind w:left="1800" w:hanging="360"/>
      </w:pPr>
      <w:rPr>
        <w:i/>
        <w:smallCaps w:val="0"/>
        <w:strike w:val="0"/>
        <w:shd w:val="clear" w:color="auto" w:fill="auto"/>
        <w:vertAlign w:val="baseline"/>
      </w:rPr>
    </w:lvl>
    <w:lvl w:ilvl="1">
      <w:start w:val="1"/>
      <w:numFmt w:val="lowerLetter"/>
      <w:lvlText w:val="%2."/>
      <w:lvlJc w:val="left"/>
      <w:pPr>
        <w:ind w:left="2520" w:hanging="360"/>
      </w:pPr>
      <w:rPr>
        <w:i/>
        <w:smallCaps w:val="0"/>
        <w:strike w:val="0"/>
        <w:shd w:val="clear" w:color="auto" w:fill="auto"/>
        <w:vertAlign w:val="baseline"/>
      </w:rPr>
    </w:lvl>
    <w:lvl w:ilvl="2">
      <w:start w:val="1"/>
      <w:numFmt w:val="lowerRoman"/>
      <w:lvlText w:val="%3."/>
      <w:lvlJc w:val="left"/>
      <w:pPr>
        <w:ind w:left="3240" w:hanging="292"/>
      </w:pPr>
      <w:rPr>
        <w:i/>
        <w:smallCaps w:val="0"/>
        <w:strike w:val="0"/>
        <w:shd w:val="clear" w:color="auto" w:fill="auto"/>
        <w:vertAlign w:val="baseline"/>
      </w:rPr>
    </w:lvl>
    <w:lvl w:ilvl="3">
      <w:start w:val="1"/>
      <w:numFmt w:val="decimal"/>
      <w:lvlText w:val="%4."/>
      <w:lvlJc w:val="left"/>
      <w:pPr>
        <w:ind w:left="3960" w:hanging="360"/>
      </w:pPr>
      <w:rPr>
        <w:i/>
        <w:smallCaps w:val="0"/>
        <w:strike w:val="0"/>
        <w:shd w:val="clear" w:color="auto" w:fill="auto"/>
        <w:vertAlign w:val="baseline"/>
      </w:rPr>
    </w:lvl>
    <w:lvl w:ilvl="4">
      <w:start w:val="1"/>
      <w:numFmt w:val="lowerLetter"/>
      <w:lvlText w:val="%5."/>
      <w:lvlJc w:val="left"/>
      <w:pPr>
        <w:ind w:left="4680" w:hanging="360"/>
      </w:pPr>
      <w:rPr>
        <w:i/>
        <w:smallCaps w:val="0"/>
        <w:strike w:val="0"/>
        <w:shd w:val="clear" w:color="auto" w:fill="auto"/>
        <w:vertAlign w:val="baseline"/>
      </w:rPr>
    </w:lvl>
    <w:lvl w:ilvl="5">
      <w:start w:val="1"/>
      <w:numFmt w:val="lowerRoman"/>
      <w:lvlText w:val="%6."/>
      <w:lvlJc w:val="left"/>
      <w:pPr>
        <w:ind w:left="5400" w:hanging="292"/>
      </w:pPr>
      <w:rPr>
        <w:i/>
        <w:smallCaps w:val="0"/>
        <w:strike w:val="0"/>
        <w:shd w:val="clear" w:color="auto" w:fill="auto"/>
        <w:vertAlign w:val="baseline"/>
      </w:rPr>
    </w:lvl>
    <w:lvl w:ilvl="6">
      <w:start w:val="1"/>
      <w:numFmt w:val="decimal"/>
      <w:lvlText w:val="%7."/>
      <w:lvlJc w:val="left"/>
      <w:pPr>
        <w:ind w:left="6120" w:hanging="360"/>
      </w:pPr>
      <w:rPr>
        <w:i/>
        <w:smallCaps w:val="0"/>
        <w:strike w:val="0"/>
        <w:shd w:val="clear" w:color="auto" w:fill="auto"/>
        <w:vertAlign w:val="baseline"/>
      </w:rPr>
    </w:lvl>
    <w:lvl w:ilvl="7">
      <w:start w:val="1"/>
      <w:numFmt w:val="lowerLetter"/>
      <w:lvlText w:val="%8."/>
      <w:lvlJc w:val="left"/>
      <w:pPr>
        <w:ind w:left="6840" w:hanging="360"/>
      </w:pPr>
      <w:rPr>
        <w:i/>
        <w:smallCaps w:val="0"/>
        <w:strike w:val="0"/>
        <w:shd w:val="clear" w:color="auto" w:fill="auto"/>
        <w:vertAlign w:val="baseline"/>
      </w:rPr>
    </w:lvl>
    <w:lvl w:ilvl="8">
      <w:start w:val="1"/>
      <w:numFmt w:val="lowerRoman"/>
      <w:lvlText w:val="%9."/>
      <w:lvlJc w:val="left"/>
      <w:pPr>
        <w:ind w:left="7560" w:hanging="292"/>
      </w:pPr>
      <w:rPr>
        <w:i/>
        <w:smallCaps w:val="0"/>
        <w:strike w:val="0"/>
        <w:shd w:val="clear" w:color="auto" w:fill="auto"/>
        <w:vertAlign w:val="baseline"/>
      </w:rPr>
    </w:lvl>
  </w:abstractNum>
  <w:abstractNum w:abstractNumId="8" w15:restartNumberingAfterBreak="0">
    <w:nsid w:val="4BA95FF4"/>
    <w:multiLevelType w:val="multilevel"/>
    <w:tmpl w:val="97065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D00D1E"/>
    <w:multiLevelType w:val="multilevel"/>
    <w:tmpl w:val="B4A0057E"/>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025519D"/>
    <w:multiLevelType w:val="hybridMultilevel"/>
    <w:tmpl w:val="61428C14"/>
    <w:lvl w:ilvl="0" w:tplc="2D3CDF76">
      <w:start w:val="1"/>
      <w:numFmt w:val="decimal"/>
      <w:lvlText w:val="%1"/>
      <w:lvlJc w:val="left"/>
      <w:pPr>
        <w:ind w:left="720" w:hanging="360"/>
      </w:pPr>
      <w:rPr>
        <w:rFonts w:hint="default"/>
        <w:b/>
        <w:color w:val="0015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049B7"/>
    <w:multiLevelType w:val="hybridMultilevel"/>
    <w:tmpl w:val="50961E98"/>
    <w:styleLink w:val="ImportedStyle10"/>
    <w:lvl w:ilvl="0" w:tplc="11509B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D6DD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28473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538BA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5858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EA9A2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6183C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0C71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740D2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DD15550"/>
    <w:multiLevelType w:val="multilevel"/>
    <w:tmpl w:val="6B6450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E14829"/>
    <w:multiLevelType w:val="multilevel"/>
    <w:tmpl w:val="06762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9E37F16"/>
    <w:multiLevelType w:val="multilevel"/>
    <w:tmpl w:val="818EC07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6EF44C9F"/>
    <w:multiLevelType w:val="multilevel"/>
    <w:tmpl w:val="978AF660"/>
    <w:lvl w:ilvl="0">
      <w:start w:val="2"/>
      <w:numFmt w:val="decimal"/>
      <w:lvlText w:val="%1."/>
      <w:lvlJc w:val="left"/>
      <w:pPr>
        <w:ind w:left="720" w:hanging="360"/>
      </w:pPr>
      <w:rPr>
        <w:rFonts w:ascii="Calibri" w:hAnsi="Calibri" w:cs="Calibri" w:hint="default"/>
        <w:b w:val="0"/>
        <w:bCs/>
        <w:smallCaps w:val="0"/>
        <w:strike w:val="0"/>
        <w:color w:val="auto"/>
        <w:sz w:val="22"/>
        <w:szCs w:val="22"/>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2"/>
      </w:pPr>
      <w:rPr>
        <w:smallCaps w:val="0"/>
        <w:strike w:val="0"/>
        <w:shd w:val="clear" w:color="auto" w:fill="auto"/>
        <w:vertAlign w:val="baseline"/>
      </w:rPr>
    </w:lvl>
  </w:abstractNum>
  <w:abstractNum w:abstractNumId="16" w15:restartNumberingAfterBreak="0">
    <w:nsid w:val="70566B2E"/>
    <w:multiLevelType w:val="multilevel"/>
    <w:tmpl w:val="1794D16E"/>
    <w:lvl w:ilvl="0">
      <w:start w:val="1"/>
      <w:numFmt w:val="decimal"/>
      <w:lvlText w:val="%1."/>
      <w:lvlJc w:val="left"/>
      <w:pPr>
        <w:ind w:left="720" w:hanging="360"/>
      </w:pPr>
      <w:rPr>
        <w:b w:val="0"/>
        <w:bCs/>
        <w:smallCaps w:val="0"/>
        <w:strike w:val="0"/>
        <w:color w:val="auto"/>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2"/>
      </w:pPr>
      <w:rPr>
        <w:smallCaps w:val="0"/>
        <w:strike w:val="0"/>
        <w:shd w:val="clear" w:color="auto" w:fill="auto"/>
        <w:vertAlign w:val="baseline"/>
      </w:rPr>
    </w:lvl>
  </w:abstractNum>
  <w:abstractNum w:abstractNumId="17" w15:restartNumberingAfterBreak="0">
    <w:nsid w:val="7B18237F"/>
    <w:multiLevelType w:val="multilevel"/>
    <w:tmpl w:val="978AF660"/>
    <w:lvl w:ilvl="0">
      <w:start w:val="2"/>
      <w:numFmt w:val="decimal"/>
      <w:lvlText w:val="%1."/>
      <w:lvlJc w:val="left"/>
      <w:pPr>
        <w:ind w:left="720" w:hanging="360"/>
      </w:pPr>
      <w:rPr>
        <w:rFonts w:ascii="Calibri" w:hAnsi="Calibri" w:cs="Calibri" w:hint="default"/>
        <w:b w:val="0"/>
        <w:bCs/>
        <w:smallCaps w:val="0"/>
        <w:strike w:val="0"/>
        <w:color w:val="auto"/>
        <w:sz w:val="22"/>
        <w:szCs w:val="22"/>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2"/>
      </w:pPr>
      <w:rPr>
        <w:smallCaps w:val="0"/>
        <w:strike w:val="0"/>
        <w:shd w:val="clear" w:color="auto" w:fill="auto"/>
        <w:vertAlign w:val="baseline"/>
      </w:rPr>
    </w:lvl>
  </w:abstractNum>
  <w:num w:numId="1" w16cid:durableId="2110850405">
    <w:abstractNumId w:val="7"/>
  </w:num>
  <w:num w:numId="2" w16cid:durableId="50858727">
    <w:abstractNumId w:val="8"/>
  </w:num>
  <w:num w:numId="3" w16cid:durableId="1717437212">
    <w:abstractNumId w:val="13"/>
  </w:num>
  <w:num w:numId="4" w16cid:durableId="388650340">
    <w:abstractNumId w:val="14"/>
  </w:num>
  <w:num w:numId="5" w16cid:durableId="630785451">
    <w:abstractNumId w:val="5"/>
  </w:num>
  <w:num w:numId="6" w16cid:durableId="873157114">
    <w:abstractNumId w:val="9"/>
  </w:num>
  <w:num w:numId="7" w16cid:durableId="890651596">
    <w:abstractNumId w:val="2"/>
  </w:num>
  <w:num w:numId="8" w16cid:durableId="1763449449">
    <w:abstractNumId w:val="12"/>
  </w:num>
  <w:num w:numId="9" w16cid:durableId="1778520934">
    <w:abstractNumId w:val="1"/>
  </w:num>
  <w:num w:numId="10" w16cid:durableId="373893776">
    <w:abstractNumId w:val="15"/>
  </w:num>
  <w:num w:numId="11" w16cid:durableId="932085270">
    <w:abstractNumId w:val="16"/>
  </w:num>
  <w:num w:numId="12" w16cid:durableId="1077216295">
    <w:abstractNumId w:val="4"/>
  </w:num>
  <w:num w:numId="13" w16cid:durableId="1198391739">
    <w:abstractNumId w:val="11"/>
  </w:num>
  <w:num w:numId="14" w16cid:durableId="41635880">
    <w:abstractNumId w:val="3"/>
  </w:num>
  <w:num w:numId="15" w16cid:durableId="1902401579">
    <w:abstractNumId w:val="6"/>
  </w:num>
  <w:num w:numId="16" w16cid:durableId="846287742">
    <w:abstractNumId w:val="0"/>
  </w:num>
  <w:num w:numId="17" w16cid:durableId="1721439920">
    <w:abstractNumId w:val="10"/>
  </w:num>
  <w:num w:numId="18" w16cid:durableId="20491406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F9"/>
    <w:rsid w:val="00087165"/>
    <w:rsid w:val="00160A64"/>
    <w:rsid w:val="002221EA"/>
    <w:rsid w:val="00296949"/>
    <w:rsid w:val="002F30CA"/>
    <w:rsid w:val="003147D6"/>
    <w:rsid w:val="00374757"/>
    <w:rsid w:val="003B2B2A"/>
    <w:rsid w:val="003D3217"/>
    <w:rsid w:val="003F3361"/>
    <w:rsid w:val="00407498"/>
    <w:rsid w:val="0050012C"/>
    <w:rsid w:val="00630D5B"/>
    <w:rsid w:val="006526B9"/>
    <w:rsid w:val="006546D4"/>
    <w:rsid w:val="007B7014"/>
    <w:rsid w:val="007F7CBB"/>
    <w:rsid w:val="00804D7D"/>
    <w:rsid w:val="00846164"/>
    <w:rsid w:val="00860D84"/>
    <w:rsid w:val="008C5AC6"/>
    <w:rsid w:val="00943CBF"/>
    <w:rsid w:val="00961552"/>
    <w:rsid w:val="00A10F0E"/>
    <w:rsid w:val="00A13BC9"/>
    <w:rsid w:val="00AA1C72"/>
    <w:rsid w:val="00AE577D"/>
    <w:rsid w:val="00B127E4"/>
    <w:rsid w:val="00B90BDE"/>
    <w:rsid w:val="00BA4E9A"/>
    <w:rsid w:val="00BA7BE9"/>
    <w:rsid w:val="00BF688F"/>
    <w:rsid w:val="00C24BA2"/>
    <w:rsid w:val="00CE4648"/>
    <w:rsid w:val="00D0480A"/>
    <w:rsid w:val="00D44BF9"/>
    <w:rsid w:val="00E445A0"/>
    <w:rsid w:val="00EE768B"/>
    <w:rsid w:val="00F14974"/>
    <w:rsid w:val="00F30E4D"/>
    <w:rsid w:val="00FD5EA7"/>
    <w:rsid w:val="00FF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1F3D"/>
  <w15:docId w15:val="{7704DFCE-0F12-405E-A4C9-08B42B95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D4"/>
  </w:style>
  <w:style w:type="paragraph" w:styleId="Heading1">
    <w:name w:val="heading 1"/>
    <w:basedOn w:val="Normal"/>
    <w:next w:val="Normal"/>
    <w:uiPriority w:val="9"/>
    <w:qFormat/>
    <w:pPr>
      <w:keepNext/>
      <w:keepLines/>
      <w:spacing w:before="120"/>
      <w:outlineLvl w:val="0"/>
    </w:pPr>
    <w:rPr>
      <w:rFonts w:ascii="Arial Black" w:eastAsia="Arial Black" w:hAnsi="Arial Black" w:cs="Arial Black"/>
      <w:b/>
      <w:color w:val="001589"/>
      <w:sz w:val="40"/>
      <w:szCs w:val="40"/>
    </w:rPr>
  </w:style>
  <w:style w:type="paragraph" w:styleId="Heading2">
    <w:name w:val="heading 2"/>
    <w:basedOn w:val="Normal"/>
    <w:next w:val="Normal"/>
    <w:uiPriority w:val="9"/>
    <w:unhideWhenUsed/>
    <w:qFormat/>
    <w:pPr>
      <w:keepNext/>
      <w:keepLines/>
      <w:outlineLvl w:val="1"/>
    </w:pPr>
    <w:rPr>
      <w:b/>
      <w:smallCaps/>
      <w:color w:val="FD7159"/>
      <w:sz w:val="28"/>
      <w:szCs w:val="28"/>
    </w:rPr>
  </w:style>
  <w:style w:type="paragraph" w:styleId="Heading3">
    <w:name w:val="heading 3"/>
    <w:basedOn w:val="Normal"/>
    <w:next w:val="Normal"/>
    <w:uiPriority w:val="9"/>
    <w:unhideWhenUsed/>
    <w:qFormat/>
    <w:pPr>
      <w:keepNext/>
      <w:keepLines/>
      <w:spacing w:after="80"/>
      <w:outlineLvl w:val="2"/>
    </w:pPr>
    <w:rPr>
      <w:b/>
      <w:color w:val="FD7159"/>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style>
  <w:style w:type="paragraph" w:customStyle="1" w:styleId="Default">
    <w:name w:val="Default"/>
    <w:pPr>
      <w:spacing w:before="160"/>
    </w:pPr>
    <w:rPr>
      <w:rFonts w:ascii="Helvetica Neue" w:hAnsi="Helvetica Neue" w:cs="Arial Unicode MS"/>
      <w:color w:val="000000"/>
      <w:u w:color="000000"/>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i/>
      <w:iCs/>
      <w:outline w:val="0"/>
      <w:color w:val="0000FF"/>
      <w:sz w:val="22"/>
      <w:szCs w:val="22"/>
      <w:u w:val="single" w:color="0000FF"/>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0">
    <w:name w:val="Imported Style 1.0"/>
    <w:pPr>
      <w:numPr>
        <w:numId w:val="13"/>
      </w:numPr>
    </w:pPr>
  </w:style>
  <w:style w:type="paragraph" w:customStyle="1" w:styleId="BodyB">
    <w:name w:val="Body B"/>
    <w:rPr>
      <w:rFonts w:cs="Arial Unicode MS"/>
      <w:color w:val="000000"/>
      <w:u w:color="000000"/>
      <w14:textOutline w14:w="12700" w14:cap="flat" w14:cmpd="sng" w14:algn="ctr">
        <w14:noFill/>
        <w14:prstDash w14:val="solid"/>
        <w14:miter w14:lim="400000"/>
      </w14:textOutline>
    </w:rPr>
  </w:style>
  <w:style w:type="paragraph" w:customStyle="1" w:styleId="Body">
    <w:name w:val="Body"/>
    <w:rPr>
      <w:rFonts w:eastAsia="Times New Roman"/>
      <w:color w:val="000000"/>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587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554"/>
    <w:rPr>
      <w:rFonts w:ascii="Segoe UI" w:hAnsi="Segoe UI" w:cs="Segoe UI"/>
      <w:sz w:val="18"/>
      <w:szCs w:val="18"/>
    </w:rPr>
  </w:style>
  <w:style w:type="character" w:customStyle="1" w:styleId="None">
    <w:name w:val="None"/>
    <w:rsid w:val="00AB27C7"/>
  </w:style>
  <w:style w:type="character" w:styleId="PageNumber">
    <w:name w:val="page number"/>
    <w:rsid w:val="00AB27C7"/>
    <w:rPr>
      <w:lang w:val="en-US"/>
    </w:rPr>
  </w:style>
  <w:style w:type="numbering" w:customStyle="1" w:styleId="ImportedStyle2">
    <w:name w:val="Imported Style 2"/>
    <w:rsid w:val="00AB27C7"/>
  </w:style>
  <w:style w:type="numbering" w:customStyle="1" w:styleId="ImportedStyle3">
    <w:name w:val="Imported Style 3"/>
    <w:rsid w:val="00AB27C7"/>
  </w:style>
  <w:style w:type="table" w:styleId="TableGrid">
    <w:name w:val="Table Grid"/>
    <w:basedOn w:val="TableNormal"/>
    <w:uiPriority w:val="39"/>
    <w:rsid w:val="009F6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2169"/>
    <w:rPr>
      <w:color w:val="605E5C"/>
      <w:shd w:val="clear" w:color="auto" w:fill="E1DFDD"/>
    </w:rPr>
  </w:style>
  <w:style w:type="character" w:styleId="FollowedHyperlink">
    <w:name w:val="FollowedHyperlink"/>
    <w:basedOn w:val="DefaultParagraphFont"/>
    <w:uiPriority w:val="99"/>
    <w:semiHidden/>
    <w:unhideWhenUsed/>
    <w:rsid w:val="00F32169"/>
    <w:rPr>
      <w:color w:val="FF00FF"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B29E7"/>
    <w:pPr>
      <w:tabs>
        <w:tab w:val="center" w:pos="4680"/>
        <w:tab w:val="right" w:pos="9360"/>
      </w:tabs>
      <w:spacing w:line="240" w:lineRule="auto"/>
    </w:pPr>
  </w:style>
  <w:style w:type="character" w:customStyle="1" w:styleId="HeaderChar">
    <w:name w:val="Header Char"/>
    <w:basedOn w:val="DefaultParagraphFont"/>
    <w:link w:val="Header"/>
    <w:uiPriority w:val="99"/>
    <w:rsid w:val="008B29E7"/>
    <w:rPr>
      <w:sz w:val="24"/>
      <w:szCs w:val="24"/>
    </w:rPr>
  </w:style>
  <w:style w:type="paragraph" w:styleId="Footer">
    <w:name w:val="footer"/>
    <w:basedOn w:val="Normal"/>
    <w:link w:val="FooterChar"/>
    <w:uiPriority w:val="99"/>
    <w:unhideWhenUsed/>
    <w:rsid w:val="008B29E7"/>
    <w:pPr>
      <w:tabs>
        <w:tab w:val="center" w:pos="4680"/>
        <w:tab w:val="right" w:pos="9360"/>
      </w:tabs>
      <w:spacing w:line="240" w:lineRule="auto"/>
    </w:pPr>
  </w:style>
  <w:style w:type="character" w:customStyle="1" w:styleId="FooterChar">
    <w:name w:val="Footer Char"/>
    <w:basedOn w:val="DefaultParagraphFont"/>
    <w:link w:val="Footer"/>
    <w:uiPriority w:val="99"/>
    <w:rsid w:val="008B29E7"/>
    <w:rPr>
      <w:sz w:val="24"/>
      <w:szCs w:val="24"/>
    </w:rPr>
  </w:style>
  <w:style w:type="character" w:styleId="CommentReference">
    <w:name w:val="annotation reference"/>
    <w:basedOn w:val="DefaultParagraphFont"/>
    <w:uiPriority w:val="99"/>
    <w:semiHidden/>
    <w:unhideWhenUsed/>
    <w:rsid w:val="008B29E7"/>
    <w:rPr>
      <w:sz w:val="16"/>
      <w:szCs w:val="16"/>
    </w:rPr>
  </w:style>
  <w:style w:type="paragraph" w:styleId="CommentText">
    <w:name w:val="annotation text"/>
    <w:basedOn w:val="Normal"/>
    <w:link w:val="CommentTextChar"/>
    <w:uiPriority w:val="99"/>
    <w:semiHidden/>
    <w:unhideWhenUsed/>
    <w:rsid w:val="008B29E7"/>
    <w:pPr>
      <w:spacing w:line="240" w:lineRule="auto"/>
    </w:pPr>
    <w:rPr>
      <w:sz w:val="20"/>
      <w:szCs w:val="20"/>
    </w:rPr>
  </w:style>
  <w:style w:type="character" w:customStyle="1" w:styleId="CommentTextChar">
    <w:name w:val="Comment Text Char"/>
    <w:basedOn w:val="DefaultParagraphFont"/>
    <w:link w:val="CommentText"/>
    <w:uiPriority w:val="99"/>
    <w:semiHidden/>
    <w:rsid w:val="008B29E7"/>
  </w:style>
  <w:style w:type="paragraph" w:styleId="CommentSubject">
    <w:name w:val="annotation subject"/>
    <w:basedOn w:val="CommentText"/>
    <w:next w:val="CommentText"/>
    <w:link w:val="CommentSubjectChar"/>
    <w:uiPriority w:val="99"/>
    <w:semiHidden/>
    <w:unhideWhenUsed/>
    <w:rsid w:val="008B29E7"/>
    <w:rPr>
      <w:b/>
      <w:bCs/>
    </w:rPr>
  </w:style>
  <w:style w:type="character" w:customStyle="1" w:styleId="CommentSubjectChar">
    <w:name w:val="Comment Subject Char"/>
    <w:basedOn w:val="CommentTextChar"/>
    <w:link w:val="CommentSubject"/>
    <w:uiPriority w:val="99"/>
    <w:semiHidden/>
    <w:rsid w:val="008B29E7"/>
    <w:rPr>
      <w:b/>
      <w:bCs/>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552658">
      <w:bodyDiv w:val="1"/>
      <w:marLeft w:val="0"/>
      <w:marRight w:val="0"/>
      <w:marTop w:val="0"/>
      <w:marBottom w:val="0"/>
      <w:divBdr>
        <w:top w:val="none" w:sz="0" w:space="0" w:color="auto"/>
        <w:left w:val="none" w:sz="0" w:space="0" w:color="auto"/>
        <w:bottom w:val="none" w:sz="0" w:space="0" w:color="auto"/>
        <w:right w:val="none" w:sz="0" w:space="0" w:color="auto"/>
      </w:divBdr>
    </w:div>
    <w:div w:id="1306858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lvetosavelives.sharepoint.com/:x:/s/CommunicationsPublic/Ea_RSBxcrJRNtlZw65HszegBq6eM3Jjyga4kWQ9YDhMbnQ?e=tA5xf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ide@rrts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07A5ACA6D6AAD40BCA43885F4DA4705" ma:contentTypeVersion="15" ma:contentTypeDescription="Create a new document." ma:contentTypeScope="" ma:versionID="0b350b97c702ea579d57b31064a6959b">
  <xsd:schema xmlns:xsd="http://www.w3.org/2001/XMLSchema" xmlns:xs="http://www.w3.org/2001/XMLSchema" xmlns:p="http://schemas.microsoft.com/office/2006/metadata/properties" xmlns:ns2="6eeeab83-e411-4cb3-8ef9-51ea0c7c5311" xmlns:ns3="e54b0fe3-4be1-4042-99fc-fbff8ececcf1" targetNamespace="http://schemas.microsoft.com/office/2006/metadata/properties" ma:root="true" ma:fieldsID="4edddbff5b72fb8128a49bb157712fd4" ns2:_="" ns3:_="">
    <xsd:import namespace="6eeeab83-e411-4cb3-8ef9-51ea0c7c5311"/>
    <xsd:import namespace="e54b0fe3-4be1-4042-99fc-fbff8ececcf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eab83-e411-4cb3-8ef9-51ea0c7c53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66fe4aa-9555-456e-9909-d3fac96da7c3}" ma:internalName="TaxCatchAll" ma:showField="CatchAllData" ma:web="6eeeab83-e411-4cb3-8ef9-51ea0c7c53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b0fe3-4be1-4042-99fc-fbff8ececc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f55c54-333a-4ed3-a999-6f0836af511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iK0YoVVZomMBaWWM+oZ6ER1tIT3w==">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</go:docsCustomData>
</go:gDocsCustomXmlDataStorage>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e54b0fe3-4be1-4042-99fc-fbff8ececcf1">
      <Terms xmlns="http://schemas.microsoft.com/office/infopath/2007/PartnerControls"/>
    </lcf76f155ced4ddcb4097134ff3c332f>
    <TaxCatchAll xmlns="6eeeab83-e411-4cb3-8ef9-51ea0c7c5311" xsi:nil="true"/>
    <SharedWithUsers xmlns="6eeeab83-e411-4cb3-8ef9-51ea0c7c5311">
      <UserInfo>
        <DisplayName/>
        <AccountId xsi:nil="true"/>
        <AccountType/>
      </UserInfo>
    </SharedWithUsers>
    <MediaLengthInSeconds xmlns="e54b0fe3-4be1-4042-99fc-fbff8ececcf1" xsi:nil="true"/>
    <_dlc_DocId xmlns="6eeeab83-e411-4cb3-8ef9-51ea0c7c5311">NXRVTDPCWDV3-279443578-1462</_dlc_DocId>
    <_dlc_DocIdUrl xmlns="6eeeab83-e411-4cb3-8ef9-51ea0c7c5311">
      <Url>https://resolvetosavelives.sharepoint.com/sites/CommunicationsPublic/_layouts/15/DocIdRedir.aspx?ID=NXRVTDPCWDV3-279443578-1462</Url>
      <Description>NXRVTDPCWDV3-279443578-1462</Description>
    </_dlc_DocIdUrl>
  </documentManagement>
</p:properties>
</file>

<file path=customXml/itemProps1.xml><?xml version="1.0" encoding="utf-8"?>
<ds:datastoreItem xmlns:ds="http://schemas.openxmlformats.org/officeDocument/2006/customXml" ds:itemID="{5EC426C0-F0E0-4DA2-A159-607DB2B5C163}">
  <ds:schemaRefs>
    <ds:schemaRef ds:uri="http://schemas.microsoft.com/sharepoint/events"/>
  </ds:schemaRefs>
</ds:datastoreItem>
</file>

<file path=customXml/itemProps2.xml><?xml version="1.0" encoding="utf-8"?>
<ds:datastoreItem xmlns:ds="http://schemas.openxmlformats.org/officeDocument/2006/customXml" ds:itemID="{46001561-5D93-4656-B7B7-77CE833C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eab83-e411-4cb3-8ef9-51ea0c7c5311"/>
    <ds:schemaRef ds:uri="e54b0fe3-4be1-4042-99fc-fbff8ecec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D1A3F-5851-4CC9-8DA0-75E29279D22C}">
  <ds:schemaRefs>
    <ds:schemaRef ds:uri="http://schemas.openxmlformats.org/officeDocument/2006/bibliography"/>
  </ds:schemaRefs>
</ds:datastoreItem>
</file>

<file path=customXml/itemProps4.xml><?xml version="1.0" encoding="utf-8"?>
<ds:datastoreItem xmlns:ds="http://schemas.openxmlformats.org/officeDocument/2006/customXml" ds:itemID="{10AD4D90-70AC-452E-9A74-D5B422F4B0F6}">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3E835853-24FF-4683-A791-3F7ADD25EE5A}">
  <ds:schemaRefs>
    <ds:schemaRef ds:uri="http://schemas.microsoft.com/office/2006/metadata/properties"/>
    <ds:schemaRef ds:uri="http://schemas.microsoft.com/office/infopath/2007/PartnerControls"/>
    <ds:schemaRef ds:uri="8fecba84-e072-4221-8d82-a65168a64cc5"/>
    <ds:schemaRef ds:uri="fd178fd3-78d5-4fca-a690-d706765f8f07"/>
    <ds:schemaRef ds:uri="e54b0fe3-4be1-4042-99fc-fbff8ececcf1"/>
    <ds:schemaRef ds:uri="6eeeab83-e411-4cb3-8ef9-51ea0c7c5311"/>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C</dc:creator>
  <cp:lastModifiedBy>Jessica Bonds</cp:lastModifiedBy>
  <cp:revision>12</cp:revision>
  <dcterms:created xsi:type="dcterms:W3CDTF">2024-12-17T22:23:00Z</dcterms:created>
  <dcterms:modified xsi:type="dcterms:W3CDTF">2024-12-18T14:44:00Z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0x010100807A5ACA6D6AAD40BCA43885F4DA4705</vt:lpwstr>
  </property>
  <property fmtid="{D5CDD505-2E9C-101B-9397-08002B2CF9AE}" pid="3" name="Order">
    <vt:r8>2300</vt:r8>
  </property>
  <property fmtid="{D5CDD505-2E9C-101B-9397-08002B2CF9AE}" pid="4" name="_dlc_DocIdItemGuid">
    <vt:lpwstr>e9e46d36-7264-466f-a697-d5c6417c488d</vt:lpwstr>
  </property>
  <property fmtid="{D5CDD505-2E9C-101B-9397-08002B2CF9AE}" pid="5" name="xd_Signature">
    <vt:bool>false</vt:bool>
  </property>
  <property fmtid="{D5CDD505-2E9C-101B-9397-08002B2CF9AE}" pid="6" name="xd_ProgID">
    <vt:lpwstr/>
  </property>
  <property fmtid="{D5CDD505-2E9C-101B-9397-08002B2CF9AE}" pid="7" name="_dlc_DocId">
    <vt:lpwstr>NHPQ3MU5UA3T-556370110-156258</vt:lpwstr>
  </property>
  <property fmtid="{D5CDD505-2E9C-101B-9397-08002B2CF9AE}" pid="8" name="TriggerFlowInfo">
    <vt:lpwstr/>
  </property>
  <property fmtid="{D5CDD505-2E9C-101B-9397-08002B2CF9AE}" pid="9" name="_dlc_DocIdUrl">
    <vt:lpwstr>https://resolvetosavelives.sharepoint.com/sites/RTSL-Data/_layouts/15/DocIdRedir.aspx?ID=NHPQ3MU5UA3T-556370110-156258, NHPQ3MU5UA3T-556370110-156258</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y fmtid="{D5CDD505-2E9C-101B-9397-08002B2CF9AE}" pid="14" name="MSIP_Label_defa4170-0d19-0005-0004-bc88714345d2_Enabled">
    <vt:lpwstr>true</vt:lpwstr>
  </property>
  <property fmtid="{D5CDD505-2E9C-101B-9397-08002B2CF9AE}" pid="15" name="MSIP_Label_defa4170-0d19-0005-0004-bc88714345d2_SetDate">
    <vt:lpwstr>2024-01-22T15:33:26Z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762de5b4-45da-4234-a5e1-ee3e978f8a57</vt:lpwstr>
  </property>
  <property fmtid="{D5CDD505-2E9C-101B-9397-08002B2CF9AE}" pid="19" name="MSIP_Label_defa4170-0d19-0005-0004-bc88714345d2_ActionId">
    <vt:lpwstr>7066824a-e652-40c2-a6df-6d40767fb203</vt:lpwstr>
  </property>
  <property fmtid="{D5CDD505-2E9C-101B-9397-08002B2CF9AE}" pid="20" name="MSIP_Label_defa4170-0d19-0005-0004-bc88714345d2_ContentBits">
    <vt:lpwstr>0</vt:lpwstr>
  </property>
</Properties>
</file>